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8"/>
      </w:tblGrid>
      <w:tr w:rsidR="00D96A7F" w:rsidRPr="0036292B" w:rsidTr="0036292B">
        <w:trPr>
          <w:tblCellSpacing w:w="0" w:type="dxa"/>
        </w:trPr>
        <w:tc>
          <w:tcPr>
            <w:tcW w:w="10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A506B" w:rsidRPr="0036292B" w:rsidRDefault="0036292B" w:rsidP="0026198A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36292B">
              <w:rPr>
                <w:rFonts w:ascii="Times New Roman" w:eastAsia="Times New Roman" w:hAnsi="Times New Roman"/>
                <w:b/>
                <w:bCs/>
                <w:lang w:eastAsia="tr-TR"/>
              </w:rPr>
              <w:t>İSABEY ATATÜRK İLKOKULU-</w:t>
            </w:r>
            <w:r w:rsidR="009158F4" w:rsidRPr="0036292B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ORTAOKULU</w:t>
            </w:r>
            <w:r w:rsidR="00BE77CF" w:rsidRPr="0036292B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MÜDÜRLÜĞÜ</w:t>
            </w:r>
          </w:p>
          <w:p w:rsidR="00D96A7F" w:rsidRPr="0036292B" w:rsidRDefault="000A2EC3" w:rsidP="0026198A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6292B">
              <w:rPr>
                <w:rFonts w:ascii="Times New Roman" w:eastAsia="Times New Roman" w:hAnsi="Times New Roman"/>
                <w:b/>
                <w:bCs/>
                <w:lang w:eastAsia="tr-TR"/>
              </w:rPr>
              <w:t>EYLÜL</w:t>
            </w:r>
            <w:r w:rsidR="009158F4" w:rsidRPr="0036292B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2015</w:t>
            </w:r>
            <w:r w:rsidR="00D96A7F" w:rsidRPr="0036292B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MESLEKİ </w:t>
            </w:r>
            <w:r w:rsidR="00711147" w:rsidRPr="0036292B">
              <w:rPr>
                <w:rFonts w:ascii="Times New Roman" w:eastAsia="Times New Roman" w:hAnsi="Times New Roman"/>
                <w:b/>
                <w:bCs/>
                <w:lang w:eastAsia="tr-TR"/>
              </w:rPr>
              <w:t>ÇALIŞMA</w:t>
            </w:r>
            <w:r w:rsidRPr="0036292B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</w:t>
            </w:r>
            <w:r w:rsidR="00711147" w:rsidRPr="0036292B">
              <w:rPr>
                <w:rFonts w:ascii="Times New Roman" w:eastAsia="Times New Roman" w:hAnsi="Times New Roman"/>
                <w:b/>
                <w:bCs/>
                <w:lang w:eastAsia="tr-TR"/>
              </w:rPr>
              <w:t>PROGRAMI</w:t>
            </w:r>
          </w:p>
        </w:tc>
      </w:tr>
    </w:tbl>
    <w:p w:rsidR="00D96A7F" w:rsidRPr="0036292B" w:rsidRDefault="00D96A7F" w:rsidP="0026198A">
      <w:pPr>
        <w:shd w:val="clear" w:color="auto" w:fill="FFFFFF"/>
        <w:spacing w:before="120" w:after="120" w:line="300" w:lineRule="atLeast"/>
        <w:ind w:left="502"/>
        <w:jc w:val="both"/>
        <w:rPr>
          <w:rFonts w:ascii="Times New Roman" w:eastAsia="Times New Roman" w:hAnsi="Times New Roman"/>
          <w:color w:val="000000"/>
          <w:lang w:eastAsia="tr-TR"/>
        </w:rPr>
      </w:pPr>
      <w:r w:rsidRPr="0036292B">
        <w:rPr>
          <w:rFonts w:ascii="Times New Roman" w:eastAsia="Times New Roman" w:hAnsi="Times New Roman"/>
          <w:b/>
          <w:bCs/>
          <w:color w:val="000000"/>
          <w:lang w:eastAsia="tr-TR"/>
        </w:rPr>
        <w:t>A</w:t>
      </w:r>
      <w:r w:rsidRPr="0036292B">
        <w:rPr>
          <w:rFonts w:ascii="Times New Roman" w:eastAsia="Times New Roman" w:hAnsi="Times New Roman"/>
          <w:color w:val="000000"/>
          <w:lang w:eastAsia="tr-TR"/>
        </w:rPr>
        <w:t>.</w:t>
      </w:r>
      <w:r w:rsidRPr="0036292B">
        <w:rPr>
          <w:rFonts w:ascii="Times New Roman" w:eastAsia="Times New Roman" w:hAnsi="Times New Roman"/>
          <w:b/>
          <w:bCs/>
          <w:color w:val="000000"/>
          <w:lang w:eastAsia="tr-TR"/>
        </w:rPr>
        <w:t>ETKİNLİĞİN DAYANAĞI:</w:t>
      </w:r>
      <w:r w:rsidR="009158F4" w:rsidRPr="0036292B">
        <w:rPr>
          <w:rFonts w:ascii="Times New Roman" w:eastAsia="Times New Roman" w:hAnsi="Times New Roman"/>
          <w:color w:val="000000"/>
          <w:lang w:eastAsia="tr-TR"/>
        </w:rPr>
        <w:t xml:space="preserve"> MEB Okul Öncesi ve İlköğretim Kurumları Yönetmeliği(MADDE 38)</w:t>
      </w:r>
    </w:p>
    <w:p w:rsidR="00D96A7F" w:rsidRPr="0036292B" w:rsidRDefault="00D96A7F" w:rsidP="0026198A">
      <w:pPr>
        <w:shd w:val="clear" w:color="auto" w:fill="FFFFFF"/>
        <w:spacing w:before="120" w:after="120" w:line="300" w:lineRule="atLeast"/>
        <w:ind w:left="502"/>
        <w:jc w:val="both"/>
        <w:rPr>
          <w:rFonts w:ascii="Times New Roman" w:eastAsia="Times New Roman" w:hAnsi="Times New Roman"/>
          <w:color w:val="000000"/>
          <w:lang w:eastAsia="tr-TR"/>
        </w:rPr>
      </w:pPr>
      <w:r w:rsidRPr="0036292B">
        <w:rPr>
          <w:rFonts w:ascii="Times New Roman" w:eastAsia="Times New Roman" w:hAnsi="Times New Roman"/>
          <w:b/>
          <w:bCs/>
          <w:color w:val="000000"/>
          <w:lang w:eastAsia="tr-TR"/>
        </w:rPr>
        <w:t>B</w:t>
      </w:r>
      <w:r w:rsidRPr="0036292B">
        <w:rPr>
          <w:rFonts w:ascii="Times New Roman" w:eastAsia="Times New Roman" w:hAnsi="Times New Roman"/>
          <w:color w:val="000000"/>
          <w:lang w:eastAsia="tr-TR"/>
        </w:rPr>
        <w:t>.</w:t>
      </w:r>
      <w:r w:rsidRPr="0036292B">
        <w:rPr>
          <w:rFonts w:ascii="Times New Roman" w:eastAsia="Times New Roman" w:hAnsi="Times New Roman"/>
          <w:b/>
          <w:bCs/>
          <w:color w:val="000000"/>
          <w:lang w:eastAsia="tr-TR"/>
        </w:rPr>
        <w:t>ETKİNLİĞİN ADI:</w:t>
      </w:r>
      <w:r w:rsidR="000A2EC3" w:rsidRPr="0036292B">
        <w:rPr>
          <w:rFonts w:ascii="Times New Roman" w:eastAsia="Times New Roman" w:hAnsi="Times New Roman"/>
          <w:b/>
          <w:bCs/>
          <w:color w:val="000000"/>
          <w:lang w:eastAsia="tr-TR"/>
        </w:rPr>
        <w:t xml:space="preserve"> </w:t>
      </w:r>
      <w:r w:rsidR="000A2EC3" w:rsidRPr="0036292B">
        <w:rPr>
          <w:rFonts w:ascii="Times New Roman" w:eastAsia="Times New Roman" w:hAnsi="Times New Roman"/>
          <w:color w:val="000000"/>
          <w:lang w:eastAsia="tr-TR"/>
        </w:rPr>
        <w:t xml:space="preserve"> </w:t>
      </w:r>
      <w:proofErr w:type="spellStart"/>
      <w:r w:rsidR="0036292B" w:rsidRPr="0036292B">
        <w:rPr>
          <w:rFonts w:ascii="Times New Roman" w:eastAsia="Times New Roman" w:hAnsi="Times New Roman"/>
          <w:color w:val="000000"/>
          <w:lang w:eastAsia="tr-TR"/>
        </w:rPr>
        <w:t>İsabey</w:t>
      </w:r>
      <w:proofErr w:type="spellEnd"/>
      <w:r w:rsidR="0036292B" w:rsidRPr="0036292B">
        <w:rPr>
          <w:rFonts w:ascii="Times New Roman" w:eastAsia="Times New Roman" w:hAnsi="Times New Roman"/>
          <w:color w:val="000000"/>
          <w:lang w:eastAsia="tr-TR"/>
        </w:rPr>
        <w:t xml:space="preserve"> Atatürk İlkokulu-</w:t>
      </w:r>
      <w:r w:rsidR="009158F4" w:rsidRPr="0036292B">
        <w:rPr>
          <w:rFonts w:ascii="Times New Roman" w:eastAsia="Times New Roman" w:hAnsi="Times New Roman"/>
          <w:color w:val="000000"/>
          <w:lang w:eastAsia="tr-TR"/>
        </w:rPr>
        <w:t>Ortaokulu</w:t>
      </w:r>
      <w:r w:rsidR="000A2EC3" w:rsidRPr="0036292B">
        <w:rPr>
          <w:rFonts w:ascii="Times New Roman" w:eastAsia="Times New Roman" w:hAnsi="Times New Roman"/>
          <w:color w:val="000000"/>
          <w:lang w:eastAsia="tr-TR"/>
        </w:rPr>
        <w:t xml:space="preserve"> Ö</w:t>
      </w:r>
      <w:r w:rsidRPr="0036292B">
        <w:rPr>
          <w:rFonts w:ascii="Times New Roman" w:eastAsia="Times New Roman" w:hAnsi="Times New Roman"/>
          <w:color w:val="000000"/>
          <w:lang w:eastAsia="tr-TR"/>
        </w:rPr>
        <w:t xml:space="preserve">ğretmenleri </w:t>
      </w:r>
      <w:r w:rsidR="000A2EC3" w:rsidRPr="0036292B">
        <w:rPr>
          <w:rFonts w:ascii="Times New Roman" w:eastAsia="Times New Roman" w:hAnsi="Times New Roman"/>
          <w:color w:val="000000"/>
          <w:lang w:eastAsia="tr-TR"/>
        </w:rPr>
        <w:t>Eylül</w:t>
      </w:r>
      <w:r w:rsidR="004B638E" w:rsidRPr="0036292B">
        <w:rPr>
          <w:rFonts w:ascii="Times New Roman" w:eastAsia="Times New Roman" w:hAnsi="Times New Roman"/>
          <w:color w:val="000000"/>
          <w:lang w:eastAsia="tr-TR"/>
        </w:rPr>
        <w:t xml:space="preserve"> </w:t>
      </w:r>
      <w:r w:rsidR="009158F4" w:rsidRPr="0036292B">
        <w:rPr>
          <w:rFonts w:ascii="Times New Roman" w:eastAsia="Times New Roman" w:hAnsi="Times New Roman"/>
          <w:color w:val="000000"/>
          <w:lang w:eastAsia="tr-TR"/>
        </w:rPr>
        <w:t>2015</w:t>
      </w:r>
      <w:r w:rsidRPr="0036292B">
        <w:rPr>
          <w:rFonts w:ascii="Times New Roman" w:eastAsia="Times New Roman" w:hAnsi="Times New Roman"/>
          <w:color w:val="000000"/>
          <w:lang w:eastAsia="tr-TR"/>
        </w:rPr>
        <w:t xml:space="preserve"> Mesleki Çalışmaları.</w:t>
      </w:r>
    </w:p>
    <w:p w:rsidR="00D96A7F" w:rsidRPr="0036292B" w:rsidRDefault="00D96A7F" w:rsidP="0026198A">
      <w:pPr>
        <w:shd w:val="clear" w:color="auto" w:fill="FFFFFF"/>
        <w:spacing w:before="120" w:after="120" w:line="300" w:lineRule="atLeast"/>
        <w:ind w:left="502"/>
        <w:jc w:val="both"/>
        <w:rPr>
          <w:rFonts w:ascii="Times New Roman" w:eastAsia="Times New Roman" w:hAnsi="Times New Roman"/>
          <w:color w:val="000000"/>
          <w:lang w:eastAsia="tr-TR"/>
        </w:rPr>
      </w:pPr>
      <w:r w:rsidRPr="0036292B">
        <w:rPr>
          <w:rFonts w:ascii="Times New Roman" w:eastAsia="Times New Roman" w:hAnsi="Times New Roman"/>
          <w:b/>
          <w:bCs/>
          <w:color w:val="000000"/>
          <w:lang w:eastAsia="tr-TR"/>
        </w:rPr>
        <w:t>C</w:t>
      </w:r>
      <w:r w:rsidRPr="0036292B">
        <w:rPr>
          <w:rFonts w:ascii="Times New Roman" w:eastAsia="Times New Roman" w:hAnsi="Times New Roman"/>
          <w:color w:val="000000"/>
          <w:lang w:eastAsia="tr-TR"/>
        </w:rPr>
        <w:t>.</w:t>
      </w:r>
      <w:r w:rsidRPr="0036292B">
        <w:rPr>
          <w:rFonts w:ascii="Times New Roman" w:eastAsia="Times New Roman" w:hAnsi="Times New Roman"/>
          <w:b/>
          <w:bCs/>
          <w:color w:val="000000"/>
          <w:lang w:eastAsia="tr-TR"/>
        </w:rPr>
        <w:t xml:space="preserve">ETKİNLİĞİN AMAÇLARI: </w:t>
      </w:r>
    </w:p>
    <w:p w:rsidR="00D96A7F" w:rsidRPr="0036292B" w:rsidRDefault="003001CF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color w:val="000000"/>
          <w:lang w:eastAsia="tr-TR"/>
        </w:rPr>
      </w:pPr>
      <w:r w:rsidRPr="0036292B">
        <w:rPr>
          <w:rFonts w:ascii="Times New Roman" w:eastAsia="Times New Roman" w:hAnsi="Times New Roman"/>
          <w:color w:val="000000"/>
          <w:lang w:eastAsia="tr-TR"/>
        </w:rPr>
        <w:t xml:space="preserve">1.Öğretmenlerin </w:t>
      </w:r>
      <w:r w:rsidRPr="0036292B">
        <w:rPr>
          <w:rFonts w:ascii="Times New Roman" w:eastAsia="Times New Roman" w:hAnsi="Times New Roman"/>
          <w:lang w:eastAsia="tr-TR"/>
        </w:rPr>
        <w:t xml:space="preserve">genel kültür, özel alan eğitimi ve pedagojik </w:t>
      </w:r>
      <w:proofErr w:type="gramStart"/>
      <w:r w:rsidRPr="0036292B">
        <w:rPr>
          <w:rFonts w:ascii="Times New Roman" w:eastAsia="Times New Roman" w:hAnsi="Times New Roman"/>
          <w:lang w:eastAsia="tr-TR"/>
        </w:rPr>
        <w:t>formasyon</w:t>
      </w:r>
      <w:proofErr w:type="gramEnd"/>
      <w:r w:rsidRPr="0036292B">
        <w:rPr>
          <w:rFonts w:ascii="Times New Roman" w:eastAsia="Times New Roman" w:hAnsi="Times New Roman"/>
          <w:lang w:eastAsia="tr-TR"/>
        </w:rPr>
        <w:t xml:space="preserve"> alanlarında, bilgi ve görgülerini artırmak, yeni beceriler kazandırmak, eğitim ve öğretimde karşılaşılan problemlere çözüm yolları bulmak, öğrencinin ve çevrenin ihtiyaçlarına göre plan ve programları hazırlamak. </w:t>
      </w:r>
      <w:r w:rsidR="00D96A7F" w:rsidRPr="0036292B">
        <w:rPr>
          <w:rFonts w:ascii="Times New Roman" w:eastAsia="Times New Roman" w:hAnsi="Times New Roman"/>
          <w:color w:val="000000"/>
          <w:lang w:eastAsia="tr-TR"/>
        </w:rPr>
        <w:t>Eğitimin niteliğini geliştirmek ve dersler</w:t>
      </w:r>
      <w:r w:rsidR="000A2EC3" w:rsidRPr="0036292B">
        <w:rPr>
          <w:rFonts w:ascii="Times New Roman" w:eastAsia="Times New Roman" w:hAnsi="Times New Roman"/>
          <w:color w:val="000000"/>
          <w:lang w:eastAsia="tr-TR"/>
        </w:rPr>
        <w:t>in öğretimindeki verimliliği ar</w:t>
      </w:r>
      <w:r w:rsidR="00D96A7F" w:rsidRPr="0036292B">
        <w:rPr>
          <w:rFonts w:ascii="Times New Roman" w:eastAsia="Times New Roman" w:hAnsi="Times New Roman"/>
          <w:color w:val="000000"/>
          <w:lang w:eastAsia="tr-TR"/>
        </w:rPr>
        <w:t>tırmak,</w:t>
      </w:r>
    </w:p>
    <w:p w:rsidR="00D96A7F" w:rsidRPr="0036292B" w:rsidRDefault="00D96A7F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color w:val="000000"/>
          <w:lang w:eastAsia="tr-TR"/>
        </w:rPr>
      </w:pPr>
      <w:r w:rsidRPr="0036292B">
        <w:rPr>
          <w:rFonts w:ascii="Times New Roman" w:eastAsia="Times New Roman" w:hAnsi="Times New Roman"/>
          <w:color w:val="000000"/>
          <w:lang w:eastAsia="tr-TR"/>
        </w:rPr>
        <w:t>2. Alan bilgisi ve öğretimi konusunda öğretmenlerin mesleki gelişimlerine katkı sağlamak,</w:t>
      </w:r>
    </w:p>
    <w:p w:rsidR="00D96A7F" w:rsidRPr="0036292B" w:rsidRDefault="00D96A7F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color w:val="000000"/>
          <w:lang w:eastAsia="tr-TR"/>
        </w:rPr>
      </w:pPr>
      <w:r w:rsidRPr="0036292B">
        <w:rPr>
          <w:rFonts w:ascii="Times New Roman" w:eastAsia="Times New Roman" w:hAnsi="Times New Roman"/>
          <w:color w:val="000000"/>
          <w:lang w:eastAsia="tr-TR"/>
        </w:rPr>
        <w:t>3. Derslerin işlenişinde uygulanan yöntem ve teknikler, kullanılan öğretim materyalleri ile ölçme ve değerlendirme kriterlerinde öğretmenlerin bilgi ve tecrübe paylaşımında bulunmalarını sağlamak,</w:t>
      </w:r>
    </w:p>
    <w:p w:rsidR="00D96A7F" w:rsidRPr="0036292B" w:rsidRDefault="00D96A7F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color w:val="000000"/>
          <w:lang w:eastAsia="tr-TR"/>
        </w:rPr>
      </w:pPr>
      <w:r w:rsidRPr="0036292B">
        <w:rPr>
          <w:rFonts w:ascii="Times New Roman" w:eastAsia="Times New Roman" w:hAnsi="Times New Roman"/>
          <w:color w:val="000000"/>
          <w:lang w:eastAsia="tr-TR"/>
        </w:rPr>
        <w:t>4. Derslerin işlenişinde karşılaşılan sorunları tespit etmek ve bu sorunlara yönelik çözüm önerileri geliştirmek,</w:t>
      </w:r>
    </w:p>
    <w:p w:rsidR="00D96A7F" w:rsidRPr="0036292B" w:rsidRDefault="00D96A7F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color w:val="000000"/>
          <w:lang w:eastAsia="tr-TR"/>
        </w:rPr>
      </w:pPr>
      <w:r w:rsidRPr="0036292B">
        <w:rPr>
          <w:rFonts w:ascii="Times New Roman" w:eastAsia="Times New Roman" w:hAnsi="Times New Roman"/>
          <w:color w:val="000000"/>
          <w:lang w:eastAsia="tr-TR"/>
        </w:rPr>
        <w:t>5. Eğitim-öğretim uygulamalarındaki iyi örneklerin paylaşılmasını sağlayarak özgün çalışmaları geliştirmek,</w:t>
      </w:r>
    </w:p>
    <w:p w:rsidR="00D96A7F" w:rsidRPr="0036292B" w:rsidRDefault="00D96A7F" w:rsidP="0026198A">
      <w:pPr>
        <w:shd w:val="clear" w:color="auto" w:fill="FFFFFF"/>
        <w:spacing w:before="120" w:after="120" w:line="300" w:lineRule="atLeast"/>
        <w:ind w:left="502"/>
        <w:jc w:val="both"/>
        <w:rPr>
          <w:rFonts w:ascii="Times New Roman" w:eastAsia="Times New Roman" w:hAnsi="Times New Roman"/>
          <w:color w:val="000000"/>
          <w:lang w:eastAsia="tr-TR"/>
        </w:rPr>
      </w:pPr>
      <w:r w:rsidRPr="0036292B">
        <w:rPr>
          <w:rFonts w:ascii="Times New Roman" w:eastAsia="Times New Roman" w:hAnsi="Times New Roman"/>
          <w:b/>
          <w:bCs/>
          <w:color w:val="000000"/>
          <w:lang w:eastAsia="tr-TR"/>
        </w:rPr>
        <w:t>D</w:t>
      </w:r>
      <w:r w:rsidRPr="0036292B">
        <w:rPr>
          <w:rFonts w:ascii="Times New Roman" w:eastAsia="Times New Roman" w:hAnsi="Times New Roman"/>
          <w:color w:val="000000"/>
          <w:lang w:eastAsia="tr-TR"/>
        </w:rPr>
        <w:t>.</w:t>
      </w:r>
      <w:r w:rsidRPr="0036292B">
        <w:rPr>
          <w:rFonts w:ascii="Times New Roman" w:eastAsia="Times New Roman" w:hAnsi="Times New Roman"/>
          <w:b/>
          <w:bCs/>
          <w:color w:val="000000"/>
          <w:lang w:eastAsia="tr-TR"/>
        </w:rPr>
        <w:t>ETKİNLİĞİN SÜRESİ</w:t>
      </w:r>
    </w:p>
    <w:p w:rsidR="00D96A7F" w:rsidRPr="0036292B" w:rsidRDefault="000C66F1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color w:val="000000"/>
          <w:lang w:eastAsia="tr-TR"/>
        </w:rPr>
      </w:pPr>
      <w:r w:rsidRPr="0036292B">
        <w:rPr>
          <w:rFonts w:ascii="Times New Roman" w:eastAsia="Times New Roman" w:hAnsi="Times New Roman"/>
          <w:color w:val="000000"/>
          <w:lang w:eastAsia="tr-TR"/>
        </w:rPr>
        <w:t>Mesleki çalışmaların süresi 3</w:t>
      </w:r>
      <w:r w:rsidR="00D96A7F" w:rsidRPr="0036292B">
        <w:rPr>
          <w:rFonts w:ascii="Times New Roman" w:eastAsia="Times New Roman" w:hAnsi="Times New Roman"/>
          <w:color w:val="000000"/>
          <w:lang w:eastAsia="tr-TR"/>
        </w:rPr>
        <w:t xml:space="preserve">0 saattir. Çalışma takvimi </w:t>
      </w:r>
      <w:r w:rsidR="00306A51" w:rsidRPr="0036292B">
        <w:rPr>
          <w:rFonts w:ascii="Times New Roman" w:eastAsia="Times New Roman" w:hAnsi="Times New Roman"/>
          <w:color w:val="000000"/>
          <w:lang w:eastAsia="tr-TR"/>
        </w:rPr>
        <w:t>ektedir</w:t>
      </w:r>
      <w:r w:rsidR="00D96A7F" w:rsidRPr="0036292B">
        <w:rPr>
          <w:rFonts w:ascii="Times New Roman" w:eastAsia="Times New Roman" w:hAnsi="Times New Roman"/>
          <w:color w:val="000000"/>
          <w:lang w:eastAsia="tr-TR"/>
        </w:rPr>
        <w:t>.</w:t>
      </w:r>
    </w:p>
    <w:p w:rsidR="00D96A7F" w:rsidRPr="0036292B" w:rsidRDefault="00D96A7F" w:rsidP="0026198A">
      <w:pPr>
        <w:shd w:val="clear" w:color="auto" w:fill="FFFFFF"/>
        <w:spacing w:before="120" w:after="120" w:line="300" w:lineRule="atLeast"/>
        <w:ind w:left="502"/>
        <w:jc w:val="both"/>
        <w:rPr>
          <w:rFonts w:ascii="Times New Roman" w:eastAsia="Times New Roman" w:hAnsi="Times New Roman"/>
          <w:color w:val="000000"/>
          <w:lang w:eastAsia="tr-TR"/>
        </w:rPr>
      </w:pPr>
      <w:r w:rsidRPr="0036292B">
        <w:rPr>
          <w:rFonts w:ascii="Times New Roman" w:eastAsia="Times New Roman" w:hAnsi="Times New Roman"/>
          <w:b/>
          <w:bCs/>
          <w:color w:val="000000"/>
          <w:lang w:eastAsia="tr-TR"/>
        </w:rPr>
        <w:t>E</w:t>
      </w:r>
      <w:r w:rsidRPr="0036292B">
        <w:rPr>
          <w:rFonts w:ascii="Times New Roman" w:eastAsia="Times New Roman" w:hAnsi="Times New Roman"/>
          <w:color w:val="000000"/>
          <w:lang w:eastAsia="tr-TR"/>
        </w:rPr>
        <w:t>.</w:t>
      </w:r>
      <w:r w:rsidRPr="0036292B">
        <w:rPr>
          <w:rFonts w:ascii="Times New Roman" w:eastAsia="Times New Roman" w:hAnsi="Times New Roman"/>
          <w:b/>
          <w:bCs/>
          <w:color w:val="000000"/>
          <w:lang w:eastAsia="tr-TR"/>
        </w:rPr>
        <w:t>ETKİNLİĞİN HEDEF KİTLESİ</w:t>
      </w:r>
    </w:p>
    <w:p w:rsidR="00D96A7F" w:rsidRPr="0036292B" w:rsidRDefault="00371F08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color w:val="000000"/>
          <w:lang w:eastAsia="tr-TR"/>
        </w:rPr>
      </w:pPr>
      <w:r w:rsidRPr="0036292B">
        <w:rPr>
          <w:rFonts w:ascii="Times New Roman" w:eastAsia="Times New Roman" w:hAnsi="Times New Roman"/>
          <w:color w:val="000000"/>
          <w:lang w:eastAsia="tr-TR"/>
        </w:rPr>
        <w:t>K</w:t>
      </w:r>
      <w:r w:rsidR="00D96A7F" w:rsidRPr="0036292B">
        <w:rPr>
          <w:rFonts w:ascii="Times New Roman" w:eastAsia="Times New Roman" w:hAnsi="Times New Roman"/>
          <w:color w:val="000000"/>
          <w:lang w:eastAsia="tr-TR"/>
        </w:rPr>
        <w:t>uru</w:t>
      </w:r>
      <w:r w:rsidR="008A3408" w:rsidRPr="0036292B">
        <w:rPr>
          <w:rFonts w:ascii="Times New Roman" w:eastAsia="Times New Roman" w:hAnsi="Times New Roman"/>
          <w:color w:val="000000"/>
          <w:lang w:eastAsia="tr-TR"/>
        </w:rPr>
        <w:t>mda görev yapan tüm öğretmenler</w:t>
      </w:r>
      <w:r w:rsidR="00D96A7F" w:rsidRPr="0036292B">
        <w:rPr>
          <w:rFonts w:ascii="Times New Roman" w:eastAsia="Times New Roman" w:hAnsi="Times New Roman"/>
          <w:color w:val="000000"/>
          <w:lang w:eastAsia="tr-TR"/>
        </w:rPr>
        <w:t>.</w:t>
      </w:r>
    </w:p>
    <w:p w:rsidR="00D96A7F" w:rsidRPr="0036292B" w:rsidRDefault="00D96A7F" w:rsidP="0026198A">
      <w:pPr>
        <w:shd w:val="clear" w:color="auto" w:fill="FFFFFF"/>
        <w:spacing w:before="120" w:after="120" w:line="300" w:lineRule="atLeast"/>
        <w:ind w:left="502"/>
        <w:jc w:val="both"/>
        <w:rPr>
          <w:rFonts w:ascii="Times New Roman" w:eastAsia="Times New Roman" w:hAnsi="Times New Roman"/>
          <w:color w:val="000000"/>
          <w:lang w:eastAsia="tr-TR"/>
        </w:rPr>
      </w:pPr>
      <w:r w:rsidRPr="0036292B">
        <w:rPr>
          <w:rFonts w:ascii="Times New Roman" w:eastAsia="Times New Roman" w:hAnsi="Times New Roman"/>
          <w:b/>
          <w:bCs/>
          <w:color w:val="000000"/>
          <w:lang w:eastAsia="tr-TR"/>
        </w:rPr>
        <w:t>F. ETKİNLİĞİN UYGULANMASI İLE İLGİLİ ESASLAR</w:t>
      </w:r>
    </w:p>
    <w:p w:rsidR="00D96A7F" w:rsidRPr="0036292B" w:rsidRDefault="00D96A7F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color w:val="000000"/>
          <w:lang w:eastAsia="tr-TR"/>
        </w:rPr>
      </w:pPr>
      <w:r w:rsidRPr="0036292B">
        <w:rPr>
          <w:rFonts w:ascii="Times New Roman" w:eastAsia="Times New Roman" w:hAnsi="Times New Roman"/>
          <w:color w:val="000000"/>
          <w:lang w:eastAsia="tr-TR"/>
        </w:rPr>
        <w:t>1. Mesleki çalışmaların etkin ve verimli uygulanması için</w:t>
      </w:r>
      <w:r w:rsidRPr="0036292B">
        <w:rPr>
          <w:rFonts w:ascii="Times New Roman" w:eastAsia="Times New Roman" w:hAnsi="Times New Roman"/>
          <w:b/>
          <w:bCs/>
          <w:color w:val="000000"/>
          <w:lang w:eastAsia="tr-TR"/>
        </w:rPr>
        <w:t xml:space="preserve"> okul müdür</w:t>
      </w:r>
      <w:r w:rsidR="00371F08" w:rsidRPr="0036292B">
        <w:rPr>
          <w:rFonts w:ascii="Times New Roman" w:eastAsia="Times New Roman" w:hAnsi="Times New Roman"/>
          <w:b/>
          <w:bCs/>
          <w:color w:val="000000"/>
          <w:lang w:eastAsia="tr-TR"/>
        </w:rPr>
        <w:t>lüğü</w:t>
      </w:r>
      <w:r w:rsidRPr="0036292B">
        <w:rPr>
          <w:rFonts w:ascii="Times New Roman" w:eastAsia="Times New Roman" w:hAnsi="Times New Roman"/>
          <w:color w:val="000000"/>
          <w:lang w:eastAsia="tr-TR"/>
        </w:rPr>
        <w:t xml:space="preserve"> gereken tedbirler alacak, çalışmaların yapılacağı </w:t>
      </w:r>
      <w:r w:rsidR="000A2EC3" w:rsidRPr="0036292B">
        <w:rPr>
          <w:rFonts w:ascii="Times New Roman" w:eastAsia="Times New Roman" w:hAnsi="Times New Roman"/>
          <w:color w:val="000000"/>
          <w:lang w:eastAsia="tr-TR"/>
        </w:rPr>
        <w:t>sınıf</w:t>
      </w:r>
      <w:r w:rsidRPr="0036292B">
        <w:rPr>
          <w:rFonts w:ascii="Times New Roman" w:eastAsia="Times New Roman" w:hAnsi="Times New Roman"/>
          <w:color w:val="000000"/>
          <w:lang w:eastAsia="tr-TR"/>
        </w:rPr>
        <w:t xml:space="preserve"> veya salonlar öğretmenlere zamanında ilan edilecektir.</w:t>
      </w:r>
    </w:p>
    <w:p w:rsidR="00D96A7F" w:rsidRPr="0036292B" w:rsidRDefault="00D96A7F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color w:val="000000"/>
          <w:lang w:eastAsia="tr-TR"/>
        </w:rPr>
      </w:pPr>
      <w:r w:rsidRPr="0036292B">
        <w:rPr>
          <w:rFonts w:ascii="Times New Roman" w:eastAsia="Times New Roman" w:hAnsi="Times New Roman"/>
          <w:color w:val="000000"/>
          <w:lang w:eastAsia="tr-TR"/>
        </w:rPr>
        <w:t xml:space="preserve">2. Mesleki çalışmalar, </w:t>
      </w:r>
      <w:r w:rsidR="00306A51" w:rsidRPr="0036292B">
        <w:rPr>
          <w:rFonts w:ascii="Times New Roman" w:eastAsia="Times New Roman" w:hAnsi="Times New Roman"/>
          <w:color w:val="000000"/>
          <w:lang w:eastAsia="tr-TR"/>
        </w:rPr>
        <w:t>ekte belirtilen</w:t>
      </w:r>
      <w:r w:rsidRPr="0036292B">
        <w:rPr>
          <w:rFonts w:ascii="Times New Roman" w:eastAsia="Times New Roman" w:hAnsi="Times New Roman"/>
          <w:color w:val="000000"/>
          <w:lang w:eastAsia="tr-TR"/>
        </w:rPr>
        <w:t xml:space="preserve"> çalışma takvimine uygun olarak</w:t>
      </w:r>
      <w:r w:rsidR="0014461A" w:rsidRPr="0036292B">
        <w:rPr>
          <w:rFonts w:ascii="Times New Roman" w:eastAsia="Times New Roman" w:hAnsi="Times New Roman"/>
          <w:color w:val="000000"/>
          <w:lang w:eastAsia="tr-TR"/>
        </w:rPr>
        <w:t>(ek1)</w:t>
      </w:r>
      <w:r w:rsidRPr="0036292B">
        <w:rPr>
          <w:rFonts w:ascii="Times New Roman" w:eastAsia="Times New Roman" w:hAnsi="Times New Roman"/>
          <w:color w:val="000000"/>
          <w:lang w:eastAsia="tr-TR"/>
        </w:rPr>
        <w:t xml:space="preserve">, uygun ortamlarda </w:t>
      </w:r>
      <w:r w:rsidR="00FB7493">
        <w:rPr>
          <w:rFonts w:ascii="Times New Roman" w:eastAsia="Times New Roman" w:hAnsi="Times New Roman"/>
          <w:color w:val="000000"/>
          <w:lang w:eastAsia="tr-TR"/>
        </w:rPr>
        <w:t xml:space="preserve">bireysel veya grup </w:t>
      </w:r>
      <w:r w:rsidR="00FB7493" w:rsidRPr="0036292B">
        <w:rPr>
          <w:rFonts w:ascii="Times New Roman" w:eastAsia="Times New Roman" w:hAnsi="Times New Roman"/>
          <w:color w:val="000000"/>
          <w:lang w:eastAsia="tr-TR"/>
        </w:rPr>
        <w:t>halinde</w:t>
      </w:r>
      <w:r w:rsidRPr="0036292B">
        <w:rPr>
          <w:rFonts w:ascii="Times New Roman" w:eastAsia="Times New Roman" w:hAnsi="Times New Roman"/>
          <w:color w:val="000000"/>
          <w:lang w:eastAsia="tr-TR"/>
        </w:rPr>
        <w:t xml:space="preserve"> gerçekleştirilecektir.</w:t>
      </w:r>
      <w:r w:rsidR="0036292B" w:rsidRPr="0036292B">
        <w:rPr>
          <w:rFonts w:ascii="Times New Roman" w:eastAsia="Times New Roman" w:hAnsi="Times New Roman"/>
          <w:color w:val="000000"/>
          <w:lang w:eastAsia="tr-TR"/>
        </w:rPr>
        <w:t xml:space="preserve"> </w:t>
      </w:r>
      <w:r w:rsidR="0014461A" w:rsidRPr="0036292B">
        <w:rPr>
          <w:rFonts w:ascii="Times New Roman" w:eastAsia="Times New Roman" w:hAnsi="Times New Roman"/>
          <w:color w:val="000000"/>
          <w:lang w:eastAsia="tr-TR"/>
        </w:rPr>
        <w:t>Çalışma raporunu Ek:2 ye göre doldurarak dijital ortamda teslim edilecek.</w:t>
      </w:r>
    </w:p>
    <w:p w:rsidR="00D96A7F" w:rsidRPr="0036292B" w:rsidRDefault="000A2EC3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color w:val="000000"/>
          <w:lang w:eastAsia="tr-TR"/>
        </w:rPr>
      </w:pPr>
      <w:r w:rsidRPr="0036292B">
        <w:rPr>
          <w:rFonts w:ascii="Times New Roman" w:eastAsia="Times New Roman" w:hAnsi="Times New Roman"/>
          <w:color w:val="000000"/>
          <w:lang w:eastAsia="tr-TR"/>
        </w:rPr>
        <w:t xml:space="preserve">3. Sene </w:t>
      </w:r>
      <w:r w:rsidR="0036292B" w:rsidRPr="0036292B">
        <w:rPr>
          <w:rFonts w:ascii="Times New Roman" w:eastAsia="Times New Roman" w:hAnsi="Times New Roman"/>
          <w:color w:val="000000"/>
          <w:lang w:eastAsia="tr-TR"/>
        </w:rPr>
        <w:t>başı öğretmenler</w:t>
      </w:r>
      <w:r w:rsidR="00D96A7F" w:rsidRPr="0036292B">
        <w:rPr>
          <w:rFonts w:ascii="Times New Roman" w:eastAsia="Times New Roman" w:hAnsi="Times New Roman"/>
          <w:b/>
          <w:bCs/>
          <w:color w:val="000000"/>
          <w:lang w:eastAsia="tr-TR"/>
        </w:rPr>
        <w:t xml:space="preserve"> kurulu toplantı</w:t>
      </w:r>
      <w:r w:rsidRPr="0036292B">
        <w:rPr>
          <w:rFonts w:ascii="Times New Roman" w:eastAsia="Times New Roman" w:hAnsi="Times New Roman"/>
          <w:b/>
          <w:bCs/>
          <w:color w:val="000000"/>
          <w:lang w:eastAsia="tr-TR"/>
        </w:rPr>
        <w:t>sı</w:t>
      </w:r>
      <w:r w:rsidR="00D96A7F" w:rsidRPr="0036292B">
        <w:rPr>
          <w:rFonts w:ascii="Times New Roman" w:eastAsia="Times New Roman" w:hAnsi="Times New Roman"/>
          <w:color w:val="000000"/>
          <w:lang w:eastAsia="tr-TR"/>
        </w:rPr>
        <w:t xml:space="preserve"> mesleki çalışmaların saatleri dışında planlanacaktır.</w:t>
      </w:r>
    </w:p>
    <w:p w:rsidR="00F868D0" w:rsidRPr="0036292B" w:rsidRDefault="00F868D0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color w:val="000000"/>
          <w:lang w:eastAsia="tr-TR"/>
        </w:rPr>
      </w:pPr>
      <w:r w:rsidRPr="0036292B">
        <w:rPr>
          <w:rFonts w:ascii="Times New Roman" w:eastAsia="Times New Roman" w:hAnsi="Times New Roman"/>
          <w:color w:val="000000"/>
          <w:lang w:eastAsia="tr-TR"/>
        </w:rPr>
        <w:t>4</w:t>
      </w:r>
      <w:r w:rsidR="00D96A7F" w:rsidRPr="0036292B">
        <w:rPr>
          <w:rFonts w:ascii="Times New Roman" w:eastAsia="Times New Roman" w:hAnsi="Times New Roman"/>
          <w:color w:val="000000"/>
          <w:lang w:eastAsia="tr-TR"/>
        </w:rPr>
        <w:t>.</w:t>
      </w:r>
      <w:r w:rsidR="00FB7493">
        <w:rPr>
          <w:rFonts w:ascii="Times New Roman" w:eastAsia="Times New Roman" w:hAnsi="Times New Roman"/>
          <w:color w:val="000000"/>
          <w:lang w:eastAsia="tr-TR"/>
        </w:rPr>
        <w:t xml:space="preserve"> Çalışma grupları </w:t>
      </w:r>
      <w:proofErr w:type="gramStart"/>
      <w:r w:rsidR="00FB7493">
        <w:rPr>
          <w:rFonts w:ascii="Times New Roman" w:eastAsia="Times New Roman" w:hAnsi="Times New Roman"/>
          <w:color w:val="000000"/>
          <w:lang w:eastAsia="tr-TR"/>
        </w:rPr>
        <w:t>yada</w:t>
      </w:r>
      <w:proofErr w:type="gramEnd"/>
      <w:r w:rsidR="00FB7493">
        <w:rPr>
          <w:rFonts w:ascii="Times New Roman" w:eastAsia="Times New Roman" w:hAnsi="Times New Roman"/>
          <w:color w:val="000000"/>
          <w:lang w:eastAsia="tr-TR"/>
        </w:rPr>
        <w:t xml:space="preserve"> Öğretmenler</w:t>
      </w:r>
      <w:r w:rsidR="00D96A7F" w:rsidRPr="0036292B">
        <w:rPr>
          <w:rFonts w:ascii="Times New Roman" w:eastAsia="Times New Roman" w:hAnsi="Times New Roman"/>
          <w:color w:val="000000"/>
          <w:lang w:eastAsia="tr-TR"/>
        </w:rPr>
        <w:t xml:space="preserve">, çalışma toplantılarında tartışılan ve müzakere edilen konuların ana fikrini veya toplantı sonuçları ile temel sorunları ve çözüm önerilerini </w:t>
      </w:r>
      <w:r w:rsidR="00D96A7F" w:rsidRPr="0036292B">
        <w:rPr>
          <w:rFonts w:ascii="Times New Roman" w:eastAsia="Times New Roman" w:hAnsi="Times New Roman"/>
          <w:b/>
          <w:bCs/>
          <w:color w:val="000000"/>
          <w:lang w:eastAsia="tr-TR"/>
        </w:rPr>
        <w:t>maddeler halinde kayda geçerek rapor</w:t>
      </w:r>
      <w:r w:rsidR="00D96A7F" w:rsidRPr="0036292B">
        <w:rPr>
          <w:rFonts w:ascii="Times New Roman" w:eastAsia="Times New Roman" w:hAnsi="Times New Roman"/>
          <w:color w:val="000000"/>
          <w:lang w:eastAsia="tr-TR"/>
        </w:rPr>
        <w:t xml:space="preserve"> edecektir. </w:t>
      </w:r>
    </w:p>
    <w:p w:rsidR="00D96A7F" w:rsidRPr="0036292B" w:rsidRDefault="00F868D0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color w:val="000000"/>
          <w:lang w:eastAsia="tr-TR"/>
        </w:rPr>
      </w:pPr>
      <w:r w:rsidRPr="0036292B">
        <w:rPr>
          <w:rFonts w:ascii="Times New Roman" w:eastAsia="Times New Roman" w:hAnsi="Times New Roman"/>
          <w:color w:val="000000"/>
          <w:lang w:eastAsia="tr-TR"/>
        </w:rPr>
        <w:t>5</w:t>
      </w:r>
      <w:r w:rsidR="00D96A7F" w:rsidRPr="0036292B">
        <w:rPr>
          <w:rFonts w:ascii="Times New Roman" w:eastAsia="Times New Roman" w:hAnsi="Times New Roman"/>
          <w:color w:val="000000"/>
          <w:lang w:eastAsia="tr-TR"/>
        </w:rPr>
        <w:t xml:space="preserve">. </w:t>
      </w:r>
      <w:r w:rsidR="00FB7493">
        <w:rPr>
          <w:rFonts w:ascii="Times New Roman" w:eastAsia="Times New Roman" w:hAnsi="Times New Roman"/>
          <w:color w:val="000000"/>
          <w:lang w:eastAsia="tr-TR"/>
        </w:rPr>
        <w:t>Öğretmenler</w:t>
      </w:r>
      <w:r w:rsidR="00D96A7F" w:rsidRPr="0036292B">
        <w:rPr>
          <w:rFonts w:ascii="Times New Roman" w:eastAsia="Times New Roman" w:hAnsi="Times New Roman"/>
          <w:color w:val="000000"/>
          <w:lang w:eastAsia="tr-TR"/>
        </w:rPr>
        <w:t xml:space="preserve"> / çalışma gruplarındaki müzakere sonuçları rapor haline getirilirken </w:t>
      </w:r>
      <w:r w:rsidRPr="0036292B">
        <w:rPr>
          <w:rFonts w:ascii="Times New Roman" w:eastAsia="Times New Roman" w:hAnsi="Times New Roman"/>
          <w:b/>
          <w:bCs/>
          <w:color w:val="000000"/>
          <w:lang w:eastAsia="tr-TR"/>
        </w:rPr>
        <w:t>her bir konu</w:t>
      </w:r>
      <w:r w:rsidR="00D96A7F" w:rsidRPr="0036292B">
        <w:rPr>
          <w:rFonts w:ascii="Times New Roman" w:eastAsia="Times New Roman" w:hAnsi="Times New Roman"/>
          <w:b/>
          <w:bCs/>
          <w:color w:val="000000"/>
          <w:lang w:eastAsia="tr-TR"/>
        </w:rPr>
        <w:t xml:space="preserve"> için ayrı ayrı olmak üzere</w:t>
      </w:r>
      <w:r w:rsidR="00D96A7F" w:rsidRPr="0036292B">
        <w:rPr>
          <w:rFonts w:ascii="Times New Roman" w:eastAsia="Times New Roman" w:hAnsi="Times New Roman"/>
          <w:color w:val="000000"/>
          <w:lang w:eastAsia="tr-TR"/>
        </w:rPr>
        <w:t xml:space="preserve"> aşağıdaki başlıklar altında toplanacaktır:</w:t>
      </w:r>
    </w:p>
    <w:p w:rsidR="00F868D0" w:rsidRPr="0036292B" w:rsidRDefault="00D96A7F" w:rsidP="0026198A">
      <w:pPr>
        <w:shd w:val="clear" w:color="auto" w:fill="FFFFFF"/>
        <w:spacing w:before="120" w:after="120" w:line="300" w:lineRule="atLeast"/>
        <w:ind w:left="1146"/>
        <w:jc w:val="both"/>
        <w:rPr>
          <w:rFonts w:ascii="Times New Roman" w:eastAsia="Times New Roman" w:hAnsi="Times New Roman"/>
          <w:color w:val="000000"/>
          <w:lang w:eastAsia="tr-TR"/>
        </w:rPr>
      </w:pPr>
      <w:proofErr w:type="gramStart"/>
      <w:r w:rsidRPr="0036292B">
        <w:rPr>
          <w:rFonts w:ascii="Times New Roman" w:eastAsia="Times New Roman" w:hAnsi="Times New Roman"/>
          <w:color w:val="000000"/>
          <w:lang w:eastAsia="tr-TR"/>
        </w:rPr>
        <w:t>a</w:t>
      </w:r>
      <w:proofErr w:type="gramEnd"/>
      <w:r w:rsidRPr="0036292B">
        <w:rPr>
          <w:rFonts w:ascii="Times New Roman" w:eastAsia="Times New Roman" w:hAnsi="Times New Roman"/>
          <w:color w:val="000000"/>
          <w:lang w:eastAsia="tr-TR"/>
        </w:rPr>
        <w:t xml:space="preserve">. </w:t>
      </w:r>
      <w:r w:rsidR="00E905F2" w:rsidRPr="0036292B">
        <w:rPr>
          <w:rFonts w:ascii="Times New Roman" w:eastAsia="Times New Roman" w:hAnsi="Times New Roman"/>
          <w:color w:val="000000"/>
          <w:lang w:eastAsia="tr-TR"/>
        </w:rPr>
        <w:t>Risk altındaki çocuklar ilg</w:t>
      </w:r>
      <w:r w:rsidR="00F868D0" w:rsidRPr="0036292B">
        <w:rPr>
          <w:rFonts w:ascii="Times New Roman" w:eastAsia="Times New Roman" w:hAnsi="Times New Roman"/>
          <w:color w:val="000000"/>
          <w:lang w:eastAsia="tr-TR"/>
        </w:rPr>
        <w:t>ili yapılacak uygulamalar.</w:t>
      </w:r>
    </w:p>
    <w:p w:rsidR="00D96A7F" w:rsidRPr="0036292B" w:rsidRDefault="00F868D0" w:rsidP="0026198A">
      <w:pPr>
        <w:shd w:val="clear" w:color="auto" w:fill="FFFFFF"/>
        <w:spacing w:before="120" w:after="120" w:line="300" w:lineRule="atLeast"/>
        <w:ind w:left="1146"/>
        <w:jc w:val="both"/>
        <w:rPr>
          <w:rFonts w:ascii="Times New Roman" w:eastAsia="Times New Roman" w:hAnsi="Times New Roman"/>
          <w:color w:val="000000"/>
          <w:lang w:eastAsia="tr-TR"/>
        </w:rPr>
      </w:pPr>
      <w:proofErr w:type="gramStart"/>
      <w:r w:rsidRPr="0036292B">
        <w:rPr>
          <w:rFonts w:ascii="Times New Roman" w:eastAsia="Times New Roman" w:hAnsi="Times New Roman"/>
          <w:color w:val="000000"/>
          <w:lang w:eastAsia="tr-TR"/>
        </w:rPr>
        <w:t>b</w:t>
      </w:r>
      <w:proofErr w:type="gramEnd"/>
      <w:r w:rsidRPr="0036292B">
        <w:rPr>
          <w:rFonts w:ascii="Times New Roman" w:eastAsia="Times New Roman" w:hAnsi="Times New Roman"/>
          <w:color w:val="000000"/>
          <w:lang w:eastAsia="tr-TR"/>
        </w:rPr>
        <w:t>. Derslerin</w:t>
      </w:r>
      <w:r w:rsidR="00D96A7F" w:rsidRPr="0036292B">
        <w:rPr>
          <w:rFonts w:ascii="Times New Roman" w:eastAsia="Times New Roman" w:hAnsi="Times New Roman"/>
          <w:color w:val="000000"/>
          <w:lang w:eastAsia="tr-TR"/>
        </w:rPr>
        <w:t xml:space="preserve"> Öğretiminde Uygulanan Öğretim Yöntem ve Teknikleriyle İlgili Görüşler</w:t>
      </w:r>
    </w:p>
    <w:p w:rsidR="00D96A7F" w:rsidRPr="0036292B" w:rsidRDefault="00F868D0" w:rsidP="0026198A">
      <w:pPr>
        <w:shd w:val="clear" w:color="auto" w:fill="FFFFFF"/>
        <w:spacing w:before="120" w:after="120" w:line="300" w:lineRule="atLeast"/>
        <w:ind w:left="1146"/>
        <w:jc w:val="both"/>
        <w:rPr>
          <w:rFonts w:ascii="Times New Roman" w:eastAsia="Times New Roman" w:hAnsi="Times New Roman"/>
          <w:color w:val="000000"/>
          <w:lang w:eastAsia="tr-TR"/>
        </w:rPr>
      </w:pPr>
      <w:proofErr w:type="gramStart"/>
      <w:r w:rsidRPr="0036292B">
        <w:rPr>
          <w:rFonts w:ascii="Times New Roman" w:eastAsia="Times New Roman" w:hAnsi="Times New Roman"/>
          <w:color w:val="000000"/>
          <w:lang w:eastAsia="tr-TR"/>
        </w:rPr>
        <w:t>c</w:t>
      </w:r>
      <w:proofErr w:type="gramEnd"/>
      <w:r w:rsidRPr="0036292B">
        <w:rPr>
          <w:rFonts w:ascii="Times New Roman" w:eastAsia="Times New Roman" w:hAnsi="Times New Roman"/>
          <w:color w:val="000000"/>
          <w:lang w:eastAsia="tr-TR"/>
        </w:rPr>
        <w:t xml:space="preserve">.Okul Aile </w:t>
      </w:r>
      <w:r w:rsidR="00BF0F20" w:rsidRPr="0036292B">
        <w:rPr>
          <w:rFonts w:ascii="Times New Roman" w:eastAsia="Times New Roman" w:hAnsi="Times New Roman"/>
          <w:color w:val="000000"/>
          <w:lang w:eastAsia="tr-TR"/>
        </w:rPr>
        <w:t xml:space="preserve">çevre ilişki ile </w:t>
      </w:r>
      <w:r w:rsidR="0036292B" w:rsidRPr="0036292B">
        <w:rPr>
          <w:rFonts w:ascii="Times New Roman" w:eastAsia="Times New Roman" w:hAnsi="Times New Roman"/>
          <w:color w:val="000000"/>
          <w:lang w:eastAsia="tr-TR"/>
        </w:rPr>
        <w:t>ilgili</w:t>
      </w:r>
      <w:r w:rsidR="00BF0F20" w:rsidRPr="0036292B">
        <w:rPr>
          <w:rFonts w:ascii="Times New Roman" w:eastAsia="Times New Roman" w:hAnsi="Times New Roman"/>
          <w:color w:val="000000"/>
          <w:lang w:eastAsia="tr-TR"/>
        </w:rPr>
        <w:t xml:space="preserve"> uygulamalar ve çalışmalar.</w:t>
      </w:r>
    </w:p>
    <w:p w:rsidR="00D96A7F" w:rsidRPr="0036292B" w:rsidRDefault="00D96A7F" w:rsidP="0026198A">
      <w:pPr>
        <w:shd w:val="clear" w:color="auto" w:fill="FFFFFF"/>
        <w:spacing w:before="120" w:after="120" w:line="300" w:lineRule="atLeast"/>
        <w:ind w:left="1146"/>
        <w:jc w:val="both"/>
        <w:rPr>
          <w:rFonts w:ascii="Times New Roman" w:eastAsia="Times New Roman" w:hAnsi="Times New Roman"/>
          <w:color w:val="000000"/>
          <w:lang w:eastAsia="tr-TR"/>
        </w:rPr>
      </w:pPr>
      <w:proofErr w:type="gramStart"/>
      <w:r w:rsidRPr="0036292B">
        <w:rPr>
          <w:rFonts w:ascii="Times New Roman" w:eastAsia="Times New Roman" w:hAnsi="Times New Roman"/>
          <w:color w:val="000000"/>
          <w:lang w:eastAsia="tr-TR"/>
        </w:rPr>
        <w:lastRenderedPageBreak/>
        <w:t>d</w:t>
      </w:r>
      <w:proofErr w:type="gramEnd"/>
      <w:r w:rsidRPr="0036292B">
        <w:rPr>
          <w:rFonts w:ascii="Times New Roman" w:eastAsia="Times New Roman" w:hAnsi="Times New Roman"/>
          <w:color w:val="000000"/>
          <w:lang w:eastAsia="tr-TR"/>
        </w:rPr>
        <w:t>. Okul İçi ve Dışı Sosyal- Kültürel Etkinliklerle İlgili Görüşler</w:t>
      </w:r>
    </w:p>
    <w:p w:rsidR="00D96A7F" w:rsidRPr="0036292B" w:rsidRDefault="00D96A7F" w:rsidP="0026198A">
      <w:pPr>
        <w:shd w:val="clear" w:color="auto" w:fill="FFFFFF"/>
        <w:spacing w:before="120" w:after="120" w:line="300" w:lineRule="atLeast"/>
        <w:ind w:left="1146"/>
        <w:jc w:val="both"/>
        <w:rPr>
          <w:rFonts w:ascii="Times New Roman" w:eastAsia="Times New Roman" w:hAnsi="Times New Roman"/>
          <w:color w:val="000000"/>
          <w:lang w:eastAsia="tr-TR"/>
        </w:rPr>
      </w:pPr>
      <w:proofErr w:type="gramStart"/>
      <w:r w:rsidRPr="0036292B">
        <w:rPr>
          <w:rFonts w:ascii="Times New Roman" w:eastAsia="Times New Roman" w:hAnsi="Times New Roman"/>
          <w:color w:val="000000"/>
          <w:lang w:eastAsia="tr-TR"/>
        </w:rPr>
        <w:t>e</w:t>
      </w:r>
      <w:proofErr w:type="gramEnd"/>
      <w:r w:rsidRPr="0036292B">
        <w:rPr>
          <w:rFonts w:ascii="Times New Roman" w:eastAsia="Times New Roman" w:hAnsi="Times New Roman"/>
          <w:color w:val="000000"/>
          <w:lang w:eastAsia="tr-TR"/>
        </w:rPr>
        <w:t>. Sınıf Yönetimi, Öğrencilerle İletişim ve Akademik Başarının Arttırılmasıyla İlgili Görüşler</w:t>
      </w:r>
    </w:p>
    <w:p w:rsidR="00D96A7F" w:rsidRPr="0036292B" w:rsidRDefault="00D96A7F" w:rsidP="0026198A">
      <w:pPr>
        <w:shd w:val="clear" w:color="auto" w:fill="FFFFFF"/>
        <w:spacing w:before="120" w:after="120" w:line="300" w:lineRule="atLeast"/>
        <w:ind w:left="1146"/>
        <w:jc w:val="both"/>
        <w:rPr>
          <w:rFonts w:ascii="Times New Roman" w:eastAsia="Times New Roman" w:hAnsi="Times New Roman"/>
          <w:color w:val="000000"/>
          <w:lang w:eastAsia="tr-TR"/>
        </w:rPr>
      </w:pPr>
      <w:proofErr w:type="gramStart"/>
      <w:r w:rsidRPr="0036292B">
        <w:rPr>
          <w:rFonts w:ascii="Times New Roman" w:eastAsia="Times New Roman" w:hAnsi="Times New Roman"/>
          <w:color w:val="000000"/>
          <w:lang w:eastAsia="tr-TR"/>
        </w:rPr>
        <w:t>f</w:t>
      </w:r>
      <w:proofErr w:type="gramEnd"/>
      <w:r w:rsidRPr="0036292B">
        <w:rPr>
          <w:rFonts w:ascii="Times New Roman" w:eastAsia="Times New Roman" w:hAnsi="Times New Roman"/>
          <w:color w:val="000000"/>
          <w:lang w:eastAsia="tr-TR"/>
        </w:rPr>
        <w:t>. Ölçme ve Değerlendirme İle İlgili Görüşler</w:t>
      </w:r>
    </w:p>
    <w:p w:rsidR="00D96A7F" w:rsidRPr="0036292B" w:rsidRDefault="00D96A7F" w:rsidP="0026198A">
      <w:pPr>
        <w:shd w:val="clear" w:color="auto" w:fill="FFFFFF"/>
        <w:spacing w:before="120" w:after="120" w:line="300" w:lineRule="atLeast"/>
        <w:ind w:left="1146"/>
        <w:jc w:val="both"/>
        <w:rPr>
          <w:rFonts w:ascii="Times New Roman" w:eastAsia="Times New Roman" w:hAnsi="Times New Roman"/>
          <w:color w:val="000000"/>
          <w:lang w:eastAsia="tr-TR"/>
        </w:rPr>
      </w:pPr>
      <w:proofErr w:type="gramStart"/>
      <w:r w:rsidRPr="0036292B">
        <w:rPr>
          <w:rFonts w:ascii="Times New Roman" w:eastAsia="Times New Roman" w:hAnsi="Times New Roman"/>
          <w:color w:val="000000"/>
          <w:lang w:eastAsia="tr-TR"/>
        </w:rPr>
        <w:t>g.</w:t>
      </w:r>
      <w:proofErr w:type="gramEnd"/>
      <w:r w:rsidRPr="0036292B">
        <w:rPr>
          <w:rFonts w:ascii="Times New Roman" w:eastAsia="Times New Roman" w:hAnsi="Times New Roman"/>
          <w:color w:val="000000"/>
          <w:lang w:eastAsia="tr-TR"/>
        </w:rPr>
        <w:t xml:space="preserve"> </w:t>
      </w:r>
      <w:r w:rsidR="00F95D12" w:rsidRPr="0036292B">
        <w:rPr>
          <w:rFonts w:ascii="Times New Roman" w:eastAsia="Times New Roman" w:hAnsi="Times New Roman"/>
          <w:color w:val="000000"/>
          <w:lang w:eastAsia="tr-TR"/>
        </w:rPr>
        <w:t xml:space="preserve">Sınıf </w:t>
      </w:r>
      <w:r w:rsidR="0036292B" w:rsidRPr="0036292B">
        <w:rPr>
          <w:rFonts w:ascii="Times New Roman" w:eastAsia="Times New Roman" w:hAnsi="Times New Roman"/>
          <w:color w:val="000000"/>
          <w:lang w:eastAsia="tr-TR"/>
        </w:rPr>
        <w:t>Programlarının</w:t>
      </w:r>
      <w:r w:rsidR="00F95D12" w:rsidRPr="0036292B">
        <w:rPr>
          <w:rFonts w:ascii="Times New Roman" w:eastAsia="Times New Roman" w:hAnsi="Times New Roman"/>
          <w:color w:val="000000"/>
          <w:lang w:eastAsia="tr-TR"/>
        </w:rPr>
        <w:t xml:space="preserve"> Hazırlanması.</w:t>
      </w:r>
    </w:p>
    <w:p w:rsidR="00D96A7F" w:rsidRPr="0036292B" w:rsidRDefault="00BF0F20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color w:val="000000"/>
          <w:lang w:eastAsia="tr-TR"/>
        </w:rPr>
      </w:pPr>
      <w:r w:rsidRPr="0036292B">
        <w:rPr>
          <w:rFonts w:ascii="Times New Roman" w:eastAsia="Times New Roman" w:hAnsi="Times New Roman"/>
          <w:color w:val="000000"/>
          <w:lang w:eastAsia="tr-TR"/>
        </w:rPr>
        <w:t>6</w:t>
      </w:r>
      <w:r w:rsidR="00D96A7F" w:rsidRPr="0036292B">
        <w:rPr>
          <w:rFonts w:ascii="Times New Roman" w:eastAsia="Times New Roman" w:hAnsi="Times New Roman"/>
          <w:color w:val="000000"/>
          <w:lang w:eastAsia="tr-TR"/>
        </w:rPr>
        <w:t xml:space="preserve">. </w:t>
      </w:r>
      <w:r w:rsidR="00FB7493">
        <w:rPr>
          <w:rFonts w:ascii="Times New Roman" w:eastAsia="Times New Roman" w:hAnsi="Times New Roman"/>
          <w:color w:val="000000"/>
          <w:lang w:eastAsia="tr-TR"/>
        </w:rPr>
        <w:t>Öğretmenler</w:t>
      </w:r>
      <w:r w:rsidR="00D96A7F" w:rsidRPr="0036292B">
        <w:rPr>
          <w:rFonts w:ascii="Times New Roman" w:eastAsia="Times New Roman" w:hAnsi="Times New Roman"/>
          <w:color w:val="000000"/>
          <w:lang w:eastAsia="tr-TR"/>
        </w:rPr>
        <w:t xml:space="preserve"> /çalışma gruplarının müzakere raporları, yukarıda belirtilen esaslar çerçevesinde en son şekli verilerek</w:t>
      </w:r>
      <w:r w:rsidR="00D47D65" w:rsidRPr="0036292B">
        <w:rPr>
          <w:rFonts w:ascii="Times New Roman" w:eastAsia="Times New Roman" w:hAnsi="Times New Roman"/>
          <w:color w:val="000000"/>
          <w:lang w:eastAsia="tr-TR"/>
        </w:rPr>
        <w:t>, imzalı çıktısı ile birlikte</w:t>
      </w:r>
      <w:r w:rsidR="000A2EC3" w:rsidRPr="0036292B">
        <w:rPr>
          <w:rFonts w:ascii="Times New Roman" w:eastAsia="Times New Roman" w:hAnsi="Times New Roman"/>
          <w:color w:val="000000"/>
          <w:lang w:eastAsia="tr-TR"/>
        </w:rPr>
        <w:t xml:space="preserve"> </w:t>
      </w:r>
      <w:r w:rsidR="00DA3F76" w:rsidRPr="0036292B">
        <w:rPr>
          <w:rFonts w:ascii="Times New Roman" w:eastAsia="Times New Roman" w:hAnsi="Times New Roman"/>
          <w:b/>
          <w:bCs/>
          <w:color w:val="000000"/>
          <w:lang w:eastAsia="tr-TR"/>
        </w:rPr>
        <w:t>W</w:t>
      </w:r>
      <w:r w:rsidR="00CC5A1A" w:rsidRPr="0036292B">
        <w:rPr>
          <w:rFonts w:ascii="Times New Roman" w:eastAsia="Times New Roman" w:hAnsi="Times New Roman"/>
          <w:b/>
          <w:bCs/>
          <w:color w:val="000000"/>
          <w:lang w:eastAsia="tr-TR"/>
        </w:rPr>
        <w:t>ord dosyası şeklinde</w:t>
      </w:r>
      <w:r w:rsidR="000A2EC3" w:rsidRPr="0036292B">
        <w:rPr>
          <w:rFonts w:ascii="Times New Roman" w:eastAsia="Times New Roman" w:hAnsi="Times New Roman"/>
          <w:b/>
          <w:bCs/>
          <w:color w:val="000000"/>
          <w:lang w:eastAsia="tr-TR"/>
        </w:rPr>
        <w:t xml:space="preserve"> </w:t>
      </w:r>
      <w:r w:rsidR="00D47D65" w:rsidRPr="0036292B">
        <w:rPr>
          <w:rFonts w:ascii="Times New Roman" w:eastAsia="Times New Roman" w:hAnsi="Times New Roman"/>
          <w:color w:val="000000"/>
          <w:lang w:eastAsia="tr-TR"/>
        </w:rPr>
        <w:t>okul</w:t>
      </w:r>
      <w:r w:rsidR="000A2EC3" w:rsidRPr="0036292B">
        <w:rPr>
          <w:rFonts w:ascii="Times New Roman" w:eastAsia="Times New Roman" w:hAnsi="Times New Roman"/>
          <w:color w:val="000000"/>
          <w:lang w:eastAsia="tr-TR"/>
        </w:rPr>
        <w:t xml:space="preserve"> </w:t>
      </w:r>
      <w:r w:rsidR="00D47D65" w:rsidRPr="0036292B">
        <w:rPr>
          <w:rFonts w:ascii="Times New Roman" w:eastAsia="Times New Roman" w:hAnsi="Times New Roman"/>
          <w:color w:val="000000"/>
          <w:lang w:eastAsia="tr-TR"/>
        </w:rPr>
        <w:t>müdürlüğüne</w:t>
      </w:r>
      <w:r w:rsidR="00D96A7F" w:rsidRPr="0036292B">
        <w:rPr>
          <w:rFonts w:ascii="Times New Roman" w:eastAsia="Times New Roman" w:hAnsi="Times New Roman"/>
          <w:b/>
          <w:bCs/>
          <w:color w:val="000000"/>
          <w:lang w:eastAsia="tr-TR"/>
        </w:rPr>
        <w:t xml:space="preserve"> elektronik ortamda</w:t>
      </w:r>
      <w:r w:rsidR="000A2EC3" w:rsidRPr="0036292B">
        <w:rPr>
          <w:rFonts w:ascii="Times New Roman" w:eastAsia="Times New Roman" w:hAnsi="Times New Roman"/>
          <w:b/>
          <w:bCs/>
          <w:color w:val="000000"/>
          <w:lang w:eastAsia="tr-TR"/>
        </w:rPr>
        <w:t xml:space="preserve"> </w:t>
      </w:r>
      <w:r w:rsidR="00D47D65" w:rsidRPr="0036292B">
        <w:rPr>
          <w:rFonts w:ascii="Times New Roman" w:eastAsia="Times New Roman" w:hAnsi="Times New Roman"/>
          <w:color w:val="000000"/>
          <w:lang w:eastAsia="tr-TR"/>
        </w:rPr>
        <w:t>verilecektir</w:t>
      </w:r>
      <w:proofErr w:type="gramStart"/>
      <w:r w:rsidR="00D47D65" w:rsidRPr="0036292B">
        <w:rPr>
          <w:rFonts w:ascii="Times New Roman" w:eastAsia="Times New Roman" w:hAnsi="Times New Roman"/>
          <w:color w:val="000000"/>
          <w:lang w:eastAsia="tr-TR"/>
        </w:rPr>
        <w:t>.</w:t>
      </w:r>
      <w:r w:rsidR="00D96A7F" w:rsidRPr="0036292B">
        <w:rPr>
          <w:rFonts w:ascii="Times New Roman" w:eastAsia="Times New Roman" w:hAnsi="Times New Roman"/>
          <w:color w:val="000000"/>
          <w:lang w:eastAsia="tr-TR"/>
        </w:rPr>
        <w:t>.</w:t>
      </w:r>
      <w:proofErr w:type="gramEnd"/>
    </w:p>
    <w:p w:rsidR="009A506B" w:rsidRPr="0036292B" w:rsidRDefault="00BF0F20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color w:val="000000"/>
          <w:lang w:eastAsia="tr-TR"/>
        </w:rPr>
      </w:pPr>
      <w:r w:rsidRPr="0036292B">
        <w:rPr>
          <w:rFonts w:ascii="Times New Roman" w:eastAsia="Times New Roman" w:hAnsi="Times New Roman"/>
          <w:color w:val="000000"/>
          <w:lang w:eastAsia="tr-TR"/>
        </w:rPr>
        <w:t>7</w:t>
      </w:r>
      <w:r w:rsidR="00D96A7F" w:rsidRPr="0036292B">
        <w:rPr>
          <w:rFonts w:ascii="Times New Roman" w:eastAsia="Times New Roman" w:hAnsi="Times New Roman"/>
          <w:color w:val="000000"/>
          <w:lang w:eastAsia="tr-TR"/>
        </w:rPr>
        <w:t xml:space="preserve">. </w:t>
      </w:r>
      <w:r w:rsidR="00D47D65" w:rsidRPr="0036292B">
        <w:rPr>
          <w:rFonts w:ascii="Times New Roman" w:eastAsia="Times New Roman" w:hAnsi="Times New Roman"/>
          <w:color w:val="000000"/>
          <w:lang w:eastAsia="tr-TR"/>
        </w:rPr>
        <w:t>Söz konusu</w:t>
      </w:r>
      <w:r w:rsidR="000C66F1" w:rsidRPr="0036292B">
        <w:rPr>
          <w:rFonts w:ascii="Times New Roman" w:eastAsia="Times New Roman" w:hAnsi="Times New Roman"/>
          <w:color w:val="000000"/>
          <w:lang w:eastAsia="tr-TR"/>
        </w:rPr>
        <w:t xml:space="preserve"> raporlar okul müdürlüğünce İl</w:t>
      </w:r>
      <w:r w:rsidR="00FB7493">
        <w:rPr>
          <w:rFonts w:ascii="Times New Roman" w:eastAsia="Times New Roman" w:hAnsi="Times New Roman"/>
          <w:color w:val="000000"/>
          <w:lang w:eastAsia="tr-TR"/>
        </w:rPr>
        <w:t>çe</w:t>
      </w:r>
      <w:r w:rsidR="00D47D65" w:rsidRPr="0036292B">
        <w:rPr>
          <w:rFonts w:ascii="Times New Roman" w:eastAsia="Times New Roman" w:hAnsi="Times New Roman"/>
          <w:color w:val="000000"/>
          <w:lang w:eastAsia="tr-TR"/>
        </w:rPr>
        <w:t xml:space="preserve"> Milli Eğitim</w:t>
      </w:r>
      <w:r w:rsidR="00D96A7F" w:rsidRPr="0036292B">
        <w:rPr>
          <w:rFonts w:ascii="Times New Roman" w:eastAsia="Times New Roman" w:hAnsi="Times New Roman"/>
          <w:color w:val="000000"/>
          <w:lang w:eastAsia="tr-TR"/>
        </w:rPr>
        <w:t xml:space="preserve"> Müdürlüğüne elektronik ortamda gönderecektir. </w:t>
      </w:r>
      <w:bookmarkStart w:id="0" w:name="_GoBack"/>
      <w:bookmarkEnd w:id="0"/>
    </w:p>
    <w:p w:rsidR="00D96A7F" w:rsidRPr="0036292B" w:rsidRDefault="00BF0F20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b/>
          <w:bCs/>
          <w:color w:val="000000"/>
          <w:lang w:eastAsia="tr-TR"/>
        </w:rPr>
      </w:pPr>
      <w:r w:rsidRPr="0036292B">
        <w:rPr>
          <w:rFonts w:ascii="Times New Roman" w:eastAsia="Times New Roman" w:hAnsi="Times New Roman"/>
          <w:color w:val="000000"/>
          <w:lang w:eastAsia="tr-TR"/>
        </w:rPr>
        <w:t>8</w:t>
      </w:r>
      <w:r w:rsidR="00DA3F76" w:rsidRPr="0036292B">
        <w:rPr>
          <w:rFonts w:ascii="Times New Roman" w:eastAsia="Times New Roman" w:hAnsi="Times New Roman"/>
          <w:color w:val="000000"/>
          <w:lang w:eastAsia="tr-TR"/>
        </w:rPr>
        <w:t>. Ekt</w:t>
      </w:r>
      <w:r w:rsidR="00D96A7F" w:rsidRPr="0036292B">
        <w:rPr>
          <w:rFonts w:ascii="Times New Roman" w:eastAsia="Times New Roman" w:hAnsi="Times New Roman"/>
          <w:color w:val="000000"/>
          <w:lang w:eastAsia="tr-TR"/>
        </w:rPr>
        <w:t xml:space="preserve">e belirtilen seminerlerin planlanmasında sivil toplum kuruluşları ile </w:t>
      </w:r>
      <w:r w:rsidR="00D96A7F" w:rsidRPr="0036292B">
        <w:rPr>
          <w:rFonts w:ascii="Times New Roman" w:eastAsia="Times New Roman" w:hAnsi="Times New Roman"/>
          <w:b/>
          <w:bCs/>
          <w:color w:val="000000"/>
          <w:lang w:eastAsia="tr-TR"/>
        </w:rPr>
        <w:t>işbirliği yapılabilecektir.</w:t>
      </w:r>
    </w:p>
    <w:p w:rsidR="00484339" w:rsidRPr="0036292B" w:rsidRDefault="00484339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484339" w:rsidRPr="0036292B" w:rsidRDefault="00484339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484339" w:rsidRPr="0036292B" w:rsidRDefault="00484339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484339" w:rsidRPr="0036292B" w:rsidRDefault="00484339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484339" w:rsidRPr="0036292B" w:rsidRDefault="00484339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484339" w:rsidRPr="0036292B" w:rsidRDefault="00484339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484339" w:rsidRPr="0036292B" w:rsidRDefault="00484339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484339" w:rsidRPr="0036292B" w:rsidRDefault="00484339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484339" w:rsidRPr="0036292B" w:rsidRDefault="00484339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484339" w:rsidRPr="0036292B" w:rsidRDefault="00484339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484339" w:rsidRPr="0036292B" w:rsidRDefault="00484339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484339" w:rsidRPr="0036292B" w:rsidRDefault="00484339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484339" w:rsidRPr="0036292B" w:rsidRDefault="00484339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484339" w:rsidRPr="0036292B" w:rsidRDefault="00484339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484339" w:rsidRPr="0036292B" w:rsidRDefault="00484339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484339" w:rsidRPr="0036292B" w:rsidRDefault="00484339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484339" w:rsidRDefault="00484339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36292B" w:rsidRDefault="0036292B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36292B" w:rsidRDefault="0036292B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36292B" w:rsidRDefault="0036292B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36292B" w:rsidRDefault="0036292B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36292B" w:rsidRDefault="0036292B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36292B" w:rsidRPr="0036292B" w:rsidRDefault="0036292B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484339" w:rsidRPr="0036292B" w:rsidRDefault="00484339" w:rsidP="0026198A">
      <w:pPr>
        <w:shd w:val="clear" w:color="auto" w:fill="FFFFFF"/>
        <w:spacing w:before="120" w:after="120" w:line="300" w:lineRule="atLeast"/>
        <w:ind w:left="786"/>
        <w:jc w:val="both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484339" w:rsidRPr="0036292B" w:rsidRDefault="00484339" w:rsidP="00484339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B83EC5" w:rsidRPr="0036292B" w:rsidRDefault="00BF0F20" w:rsidP="0026198A">
      <w:pPr>
        <w:shd w:val="clear" w:color="auto" w:fill="FFFFFF"/>
        <w:spacing w:before="120" w:after="120" w:line="300" w:lineRule="atLeast"/>
        <w:ind w:left="786"/>
        <w:jc w:val="center"/>
        <w:rPr>
          <w:rFonts w:ascii="Times New Roman" w:eastAsia="Times New Roman" w:hAnsi="Times New Roman"/>
          <w:b/>
          <w:bCs/>
          <w:color w:val="000000"/>
          <w:lang w:eastAsia="tr-TR"/>
        </w:rPr>
      </w:pPr>
      <w:r w:rsidRPr="0036292B">
        <w:rPr>
          <w:rFonts w:ascii="Times New Roman" w:eastAsia="Times New Roman" w:hAnsi="Times New Roman"/>
          <w:b/>
          <w:bCs/>
          <w:color w:val="000000"/>
          <w:lang w:eastAsia="tr-TR"/>
        </w:rPr>
        <w:lastRenderedPageBreak/>
        <w:t>G</w:t>
      </w:r>
      <w:r w:rsidR="00543610" w:rsidRPr="0036292B">
        <w:rPr>
          <w:rFonts w:ascii="Times New Roman" w:eastAsia="Times New Roman" w:hAnsi="Times New Roman"/>
          <w:b/>
          <w:bCs/>
          <w:color w:val="000000"/>
          <w:lang w:eastAsia="tr-TR"/>
        </w:rPr>
        <w:t>. HAFTALIK ÇALIŞMA TAKVİMİ</w:t>
      </w:r>
    </w:p>
    <w:p w:rsidR="0014461A" w:rsidRPr="0036292B" w:rsidRDefault="0014461A" w:rsidP="00484339">
      <w:pPr>
        <w:shd w:val="clear" w:color="auto" w:fill="FFFFFF"/>
        <w:spacing w:before="120" w:after="120" w:line="300" w:lineRule="atLeast"/>
        <w:ind w:left="7158" w:firstLine="630"/>
        <w:jc w:val="center"/>
        <w:rPr>
          <w:rFonts w:ascii="Times New Roman" w:eastAsia="Times New Roman" w:hAnsi="Times New Roman"/>
          <w:b/>
          <w:bCs/>
          <w:color w:val="000000"/>
          <w:lang w:eastAsia="tr-TR"/>
        </w:rPr>
      </w:pPr>
      <w:r w:rsidRPr="0036292B">
        <w:rPr>
          <w:rFonts w:ascii="Times New Roman" w:eastAsia="Times New Roman" w:hAnsi="Times New Roman"/>
          <w:b/>
          <w:bCs/>
          <w:color w:val="000000"/>
          <w:lang w:eastAsia="tr-TR"/>
        </w:rPr>
        <w:t>EK1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215"/>
        <w:gridCol w:w="986"/>
        <w:gridCol w:w="1387"/>
        <w:gridCol w:w="4458"/>
        <w:gridCol w:w="1985"/>
      </w:tblGrid>
      <w:tr w:rsidR="0014461A" w:rsidRPr="0036292B" w:rsidTr="0036292B">
        <w:tc>
          <w:tcPr>
            <w:tcW w:w="1215" w:type="dxa"/>
          </w:tcPr>
          <w:p w:rsidR="0014461A" w:rsidRPr="0036292B" w:rsidRDefault="0014461A" w:rsidP="00941911">
            <w:pPr>
              <w:tabs>
                <w:tab w:val="left" w:pos="1875"/>
              </w:tabs>
              <w:rPr>
                <w:rFonts w:ascii="Times New Roman" w:hAnsi="Times New Roman"/>
                <w:b/>
              </w:rPr>
            </w:pPr>
            <w:r w:rsidRPr="0036292B"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986" w:type="dxa"/>
          </w:tcPr>
          <w:p w:rsidR="0014461A" w:rsidRPr="0036292B" w:rsidRDefault="0014461A" w:rsidP="00941911">
            <w:pPr>
              <w:tabs>
                <w:tab w:val="left" w:pos="1875"/>
              </w:tabs>
              <w:rPr>
                <w:rFonts w:ascii="Times New Roman" w:hAnsi="Times New Roman"/>
                <w:b/>
              </w:rPr>
            </w:pPr>
            <w:r w:rsidRPr="0036292B">
              <w:rPr>
                <w:rFonts w:ascii="Times New Roman" w:hAnsi="Times New Roman"/>
                <w:b/>
              </w:rPr>
              <w:t>Çalışma Saati</w:t>
            </w:r>
          </w:p>
        </w:tc>
        <w:tc>
          <w:tcPr>
            <w:tcW w:w="1387" w:type="dxa"/>
          </w:tcPr>
          <w:p w:rsidR="0014461A" w:rsidRPr="0036292B" w:rsidRDefault="0014461A" w:rsidP="00941911">
            <w:pPr>
              <w:tabs>
                <w:tab w:val="left" w:pos="1875"/>
              </w:tabs>
              <w:rPr>
                <w:rFonts w:ascii="Times New Roman" w:hAnsi="Times New Roman"/>
                <w:b/>
              </w:rPr>
            </w:pPr>
            <w:r w:rsidRPr="0036292B">
              <w:rPr>
                <w:rFonts w:ascii="Times New Roman" w:hAnsi="Times New Roman"/>
                <w:b/>
              </w:rPr>
              <w:t>Çalışma Süresi</w:t>
            </w:r>
          </w:p>
        </w:tc>
        <w:tc>
          <w:tcPr>
            <w:tcW w:w="4458" w:type="dxa"/>
          </w:tcPr>
          <w:p w:rsidR="0014461A" w:rsidRPr="0036292B" w:rsidRDefault="0014461A" w:rsidP="0014461A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</w:rPr>
            </w:pPr>
            <w:r w:rsidRPr="0036292B">
              <w:rPr>
                <w:rFonts w:ascii="Times New Roman" w:hAnsi="Times New Roman"/>
                <w:b/>
              </w:rPr>
              <w:t>Dersler/Konular</w:t>
            </w:r>
          </w:p>
        </w:tc>
        <w:tc>
          <w:tcPr>
            <w:tcW w:w="1985" w:type="dxa"/>
          </w:tcPr>
          <w:p w:rsidR="0014461A" w:rsidRPr="0036292B" w:rsidRDefault="0014461A" w:rsidP="00941911">
            <w:pPr>
              <w:tabs>
                <w:tab w:val="left" w:pos="1875"/>
              </w:tabs>
              <w:rPr>
                <w:rFonts w:ascii="Times New Roman" w:hAnsi="Times New Roman"/>
                <w:b/>
              </w:rPr>
            </w:pPr>
            <w:r w:rsidRPr="0036292B">
              <w:rPr>
                <w:rFonts w:ascii="Times New Roman" w:hAnsi="Times New Roman"/>
                <w:b/>
              </w:rPr>
              <w:t>Eğitim Görevlisi</w:t>
            </w:r>
          </w:p>
        </w:tc>
      </w:tr>
      <w:tr w:rsidR="00E905F2" w:rsidRPr="0036292B" w:rsidTr="0036292B">
        <w:tc>
          <w:tcPr>
            <w:tcW w:w="1215" w:type="dxa"/>
          </w:tcPr>
          <w:p w:rsidR="00E905F2" w:rsidRPr="0036292B" w:rsidRDefault="00E905F2" w:rsidP="0036292B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</w:rPr>
            </w:pPr>
            <w:r w:rsidRPr="0036292B">
              <w:rPr>
                <w:rFonts w:ascii="Times New Roman" w:hAnsi="Times New Roman"/>
                <w:b/>
              </w:rPr>
              <w:t>01.09.2015</w:t>
            </w:r>
          </w:p>
          <w:p w:rsidR="00E905F2" w:rsidRPr="0036292B" w:rsidRDefault="00E905F2" w:rsidP="0036292B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</w:rPr>
            </w:pPr>
            <w:r w:rsidRPr="0036292B">
              <w:rPr>
                <w:rFonts w:ascii="Times New Roman" w:hAnsi="Times New Roman"/>
                <w:b/>
              </w:rPr>
              <w:t>Salı</w:t>
            </w:r>
          </w:p>
        </w:tc>
        <w:tc>
          <w:tcPr>
            <w:tcW w:w="986" w:type="dxa"/>
          </w:tcPr>
          <w:p w:rsidR="00E905F2" w:rsidRPr="0036292B" w:rsidRDefault="00E905F2" w:rsidP="00941911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6292B">
              <w:rPr>
                <w:rFonts w:ascii="Times New Roman" w:hAnsi="Times New Roman"/>
              </w:rPr>
              <w:t>4</w:t>
            </w:r>
          </w:p>
        </w:tc>
        <w:tc>
          <w:tcPr>
            <w:tcW w:w="1387" w:type="dxa"/>
          </w:tcPr>
          <w:p w:rsidR="00E905F2" w:rsidRPr="0036292B" w:rsidRDefault="00E905F2" w:rsidP="00941911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36292B">
              <w:rPr>
                <w:rFonts w:ascii="Times New Roman" w:hAnsi="Times New Roman"/>
              </w:rPr>
              <w:t>09.00-13.00</w:t>
            </w:r>
          </w:p>
        </w:tc>
        <w:tc>
          <w:tcPr>
            <w:tcW w:w="4458" w:type="dxa"/>
            <w:vAlign w:val="center"/>
          </w:tcPr>
          <w:p w:rsidR="00E905F2" w:rsidRPr="0036292B" w:rsidRDefault="00E905F2" w:rsidP="0094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6292B">
              <w:rPr>
                <w:rFonts w:ascii="Times New Roman" w:eastAsia="Times New Roman" w:hAnsi="Times New Roman"/>
                <w:lang w:eastAsia="tr-TR"/>
              </w:rPr>
              <w:t>Mesleki Çalışma Programı ile ilgili öğretmenlerin bilgilendirilmesi,</w:t>
            </w:r>
          </w:p>
        </w:tc>
        <w:tc>
          <w:tcPr>
            <w:tcW w:w="1985" w:type="dxa"/>
          </w:tcPr>
          <w:p w:rsidR="00E905F2" w:rsidRPr="0036292B" w:rsidRDefault="00E905F2" w:rsidP="00941911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36292B">
              <w:rPr>
                <w:rFonts w:ascii="Times New Roman" w:hAnsi="Times New Roman"/>
              </w:rPr>
              <w:t>Okul MÜDÜRÜ</w:t>
            </w:r>
          </w:p>
          <w:p w:rsidR="00E905F2" w:rsidRPr="0036292B" w:rsidRDefault="00E905F2" w:rsidP="00941911">
            <w:pPr>
              <w:tabs>
                <w:tab w:val="left" w:pos="1875"/>
              </w:tabs>
              <w:rPr>
                <w:rFonts w:ascii="Times New Roman" w:hAnsi="Times New Roman"/>
              </w:rPr>
            </w:pPr>
          </w:p>
        </w:tc>
      </w:tr>
      <w:tr w:rsidR="00E905F2" w:rsidRPr="0036292B" w:rsidTr="0036292B">
        <w:trPr>
          <w:trHeight w:val="1192"/>
        </w:trPr>
        <w:tc>
          <w:tcPr>
            <w:tcW w:w="1215" w:type="dxa"/>
          </w:tcPr>
          <w:p w:rsidR="00E905F2" w:rsidRPr="0036292B" w:rsidRDefault="00E905F2" w:rsidP="0036292B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</w:rPr>
            </w:pPr>
            <w:r w:rsidRPr="0036292B">
              <w:rPr>
                <w:rFonts w:ascii="Times New Roman" w:hAnsi="Times New Roman"/>
                <w:b/>
              </w:rPr>
              <w:t>02.09.2015</w:t>
            </w:r>
          </w:p>
          <w:p w:rsidR="00E905F2" w:rsidRPr="0036292B" w:rsidRDefault="00E905F2" w:rsidP="0036292B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</w:rPr>
            </w:pPr>
            <w:r w:rsidRPr="0036292B"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986" w:type="dxa"/>
          </w:tcPr>
          <w:p w:rsidR="00E905F2" w:rsidRPr="0036292B" w:rsidRDefault="00E905F2" w:rsidP="00941911">
            <w:pPr>
              <w:jc w:val="center"/>
              <w:rPr>
                <w:rFonts w:ascii="Times New Roman" w:hAnsi="Times New Roman"/>
              </w:rPr>
            </w:pPr>
            <w:r w:rsidRPr="0036292B">
              <w:rPr>
                <w:rFonts w:ascii="Times New Roman" w:hAnsi="Times New Roman"/>
              </w:rPr>
              <w:t>4</w:t>
            </w:r>
          </w:p>
        </w:tc>
        <w:tc>
          <w:tcPr>
            <w:tcW w:w="1387" w:type="dxa"/>
          </w:tcPr>
          <w:p w:rsidR="00E905F2" w:rsidRPr="0036292B" w:rsidRDefault="00E905F2" w:rsidP="00941911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36292B">
              <w:rPr>
                <w:rFonts w:ascii="Times New Roman" w:hAnsi="Times New Roman"/>
              </w:rPr>
              <w:t>09.00-13.00</w:t>
            </w:r>
          </w:p>
          <w:p w:rsidR="00E905F2" w:rsidRPr="0036292B" w:rsidRDefault="00E905F2" w:rsidP="00941911">
            <w:pPr>
              <w:tabs>
                <w:tab w:val="left" w:pos="1875"/>
              </w:tabs>
              <w:rPr>
                <w:rFonts w:ascii="Times New Roman" w:hAnsi="Times New Roman"/>
              </w:rPr>
            </w:pPr>
          </w:p>
        </w:tc>
        <w:tc>
          <w:tcPr>
            <w:tcW w:w="4458" w:type="dxa"/>
          </w:tcPr>
          <w:p w:rsidR="00E905F2" w:rsidRPr="0036292B" w:rsidRDefault="00E905F2" w:rsidP="0036292B">
            <w:pPr>
              <w:shd w:val="clear" w:color="auto" w:fill="FFFFFF"/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6292B">
              <w:rPr>
                <w:rFonts w:ascii="Times New Roman" w:eastAsia="Times New Roman" w:hAnsi="Times New Roman"/>
                <w:color w:val="000000"/>
                <w:lang w:eastAsia="tr-TR"/>
              </w:rPr>
              <w:t>Risk altındaki çocuklar ilgili yapılacak uygulamalar.</w:t>
            </w:r>
            <w:r w:rsidR="00BA718E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="00FE2E2A" w:rsidRPr="0036292B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Okula yeni gelenler için uyum </w:t>
            </w:r>
            <w:r w:rsidR="0036292B" w:rsidRPr="0036292B">
              <w:rPr>
                <w:rFonts w:ascii="Times New Roman" w:eastAsia="Times New Roman" w:hAnsi="Times New Roman"/>
                <w:color w:val="000000"/>
                <w:lang w:eastAsia="tr-TR"/>
              </w:rPr>
              <w:t>programının</w:t>
            </w:r>
            <w:r w:rsidR="00FE2E2A" w:rsidRPr="0036292B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işlenişi.</w:t>
            </w:r>
          </w:p>
        </w:tc>
        <w:tc>
          <w:tcPr>
            <w:tcW w:w="1985" w:type="dxa"/>
          </w:tcPr>
          <w:p w:rsidR="00E905F2" w:rsidRDefault="00E905F2" w:rsidP="00941911">
            <w:pPr>
              <w:rPr>
                <w:rFonts w:ascii="Times New Roman" w:hAnsi="Times New Roman"/>
              </w:rPr>
            </w:pPr>
            <w:r w:rsidRPr="0036292B">
              <w:rPr>
                <w:rFonts w:ascii="Times New Roman" w:hAnsi="Times New Roman"/>
              </w:rPr>
              <w:t>Öğretmenler</w:t>
            </w:r>
          </w:p>
          <w:p w:rsidR="004C4FEC" w:rsidRPr="0036292B" w:rsidRDefault="004C4FEC" w:rsidP="00941911">
            <w:pPr>
              <w:rPr>
                <w:rFonts w:ascii="Times New Roman" w:hAnsi="Times New Roman"/>
              </w:rPr>
            </w:pPr>
          </w:p>
        </w:tc>
      </w:tr>
      <w:tr w:rsidR="00E905F2" w:rsidRPr="0036292B" w:rsidTr="0036292B">
        <w:tc>
          <w:tcPr>
            <w:tcW w:w="1215" w:type="dxa"/>
          </w:tcPr>
          <w:p w:rsidR="00E905F2" w:rsidRPr="0036292B" w:rsidRDefault="00E905F2" w:rsidP="0036292B">
            <w:pPr>
              <w:jc w:val="center"/>
              <w:rPr>
                <w:rFonts w:ascii="Times New Roman" w:hAnsi="Times New Roman"/>
                <w:b/>
              </w:rPr>
            </w:pPr>
            <w:r w:rsidRPr="0036292B">
              <w:rPr>
                <w:rFonts w:ascii="Times New Roman" w:hAnsi="Times New Roman"/>
                <w:b/>
              </w:rPr>
              <w:t>03.09.2015</w:t>
            </w:r>
          </w:p>
          <w:p w:rsidR="00E905F2" w:rsidRPr="0036292B" w:rsidRDefault="00E905F2" w:rsidP="0036292B">
            <w:pPr>
              <w:jc w:val="center"/>
              <w:rPr>
                <w:rFonts w:ascii="Times New Roman" w:hAnsi="Times New Roman"/>
                <w:b/>
              </w:rPr>
            </w:pPr>
            <w:r w:rsidRPr="0036292B"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986" w:type="dxa"/>
          </w:tcPr>
          <w:p w:rsidR="00E905F2" w:rsidRPr="0036292B" w:rsidRDefault="00E905F2" w:rsidP="00941911">
            <w:pPr>
              <w:jc w:val="center"/>
              <w:rPr>
                <w:rFonts w:ascii="Times New Roman" w:hAnsi="Times New Roman"/>
              </w:rPr>
            </w:pPr>
            <w:r w:rsidRPr="0036292B">
              <w:rPr>
                <w:rFonts w:ascii="Times New Roman" w:hAnsi="Times New Roman"/>
              </w:rPr>
              <w:t>4</w:t>
            </w:r>
          </w:p>
        </w:tc>
        <w:tc>
          <w:tcPr>
            <w:tcW w:w="1387" w:type="dxa"/>
          </w:tcPr>
          <w:p w:rsidR="00E905F2" w:rsidRPr="0036292B" w:rsidRDefault="00E905F2" w:rsidP="00941911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36292B">
              <w:rPr>
                <w:rFonts w:ascii="Times New Roman" w:hAnsi="Times New Roman"/>
              </w:rPr>
              <w:t>09.00-13.00</w:t>
            </w:r>
          </w:p>
          <w:p w:rsidR="00E905F2" w:rsidRPr="0036292B" w:rsidRDefault="00E905F2" w:rsidP="00941911">
            <w:pPr>
              <w:tabs>
                <w:tab w:val="left" w:pos="1875"/>
              </w:tabs>
              <w:rPr>
                <w:rFonts w:ascii="Times New Roman" w:hAnsi="Times New Roman"/>
              </w:rPr>
            </w:pPr>
          </w:p>
        </w:tc>
        <w:tc>
          <w:tcPr>
            <w:tcW w:w="4458" w:type="dxa"/>
          </w:tcPr>
          <w:p w:rsidR="00E905F2" w:rsidRPr="0036292B" w:rsidRDefault="00E905F2" w:rsidP="0036292B">
            <w:pPr>
              <w:shd w:val="clear" w:color="auto" w:fill="FFFFFF"/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6292B">
              <w:rPr>
                <w:rFonts w:ascii="Times New Roman" w:eastAsia="Times New Roman" w:hAnsi="Times New Roman"/>
                <w:color w:val="000000"/>
                <w:lang w:eastAsia="tr-TR"/>
              </w:rPr>
              <w:t>Derslerin Öğretiminde Uygulanan Öğretim Yöntem ve Teknikleriyle İlgili Görüşler</w:t>
            </w:r>
          </w:p>
        </w:tc>
        <w:tc>
          <w:tcPr>
            <w:tcW w:w="1985" w:type="dxa"/>
          </w:tcPr>
          <w:p w:rsidR="00E905F2" w:rsidRPr="0036292B" w:rsidRDefault="00E905F2" w:rsidP="00941911">
            <w:pPr>
              <w:rPr>
                <w:rFonts w:ascii="Times New Roman" w:hAnsi="Times New Roman"/>
              </w:rPr>
            </w:pPr>
            <w:r w:rsidRPr="0036292B">
              <w:rPr>
                <w:rFonts w:ascii="Times New Roman" w:hAnsi="Times New Roman"/>
              </w:rPr>
              <w:t>Öğretmenler</w:t>
            </w:r>
          </w:p>
        </w:tc>
      </w:tr>
      <w:tr w:rsidR="00E905F2" w:rsidRPr="0036292B" w:rsidTr="0036292B">
        <w:tc>
          <w:tcPr>
            <w:tcW w:w="1215" w:type="dxa"/>
          </w:tcPr>
          <w:p w:rsidR="00E905F2" w:rsidRPr="0036292B" w:rsidRDefault="00E905F2" w:rsidP="0036292B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</w:rPr>
            </w:pPr>
            <w:r w:rsidRPr="0036292B">
              <w:rPr>
                <w:rFonts w:ascii="Times New Roman" w:hAnsi="Times New Roman"/>
                <w:b/>
              </w:rPr>
              <w:t>04.09.2015</w:t>
            </w:r>
          </w:p>
          <w:p w:rsidR="00E905F2" w:rsidRPr="0036292B" w:rsidRDefault="00E905F2" w:rsidP="0036292B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</w:rPr>
            </w:pPr>
            <w:r w:rsidRPr="0036292B">
              <w:rPr>
                <w:rFonts w:ascii="Times New Roman" w:hAnsi="Times New Roman"/>
                <w:b/>
              </w:rPr>
              <w:t>Cuma</w:t>
            </w:r>
          </w:p>
        </w:tc>
        <w:tc>
          <w:tcPr>
            <w:tcW w:w="986" w:type="dxa"/>
          </w:tcPr>
          <w:p w:rsidR="00E905F2" w:rsidRPr="0036292B" w:rsidRDefault="00E905F2" w:rsidP="00941911">
            <w:pPr>
              <w:jc w:val="center"/>
              <w:rPr>
                <w:rFonts w:ascii="Times New Roman" w:hAnsi="Times New Roman"/>
              </w:rPr>
            </w:pPr>
            <w:r w:rsidRPr="0036292B">
              <w:rPr>
                <w:rFonts w:ascii="Times New Roman" w:hAnsi="Times New Roman"/>
              </w:rPr>
              <w:t>4</w:t>
            </w:r>
          </w:p>
        </w:tc>
        <w:tc>
          <w:tcPr>
            <w:tcW w:w="1387" w:type="dxa"/>
          </w:tcPr>
          <w:p w:rsidR="00E905F2" w:rsidRPr="0036292B" w:rsidRDefault="00E905F2" w:rsidP="00941911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36292B">
              <w:rPr>
                <w:rFonts w:ascii="Times New Roman" w:hAnsi="Times New Roman"/>
              </w:rPr>
              <w:t>09.00-13.00</w:t>
            </w:r>
          </w:p>
          <w:p w:rsidR="00E905F2" w:rsidRPr="0036292B" w:rsidRDefault="00E905F2" w:rsidP="00941911">
            <w:pPr>
              <w:tabs>
                <w:tab w:val="left" w:pos="1875"/>
              </w:tabs>
              <w:rPr>
                <w:rFonts w:ascii="Times New Roman" w:hAnsi="Times New Roman"/>
              </w:rPr>
            </w:pPr>
          </w:p>
        </w:tc>
        <w:tc>
          <w:tcPr>
            <w:tcW w:w="4458" w:type="dxa"/>
          </w:tcPr>
          <w:p w:rsidR="00E905F2" w:rsidRPr="0036292B" w:rsidRDefault="00E905F2" w:rsidP="0036292B">
            <w:pPr>
              <w:shd w:val="clear" w:color="auto" w:fill="FFFFFF"/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6292B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Okul Aile çevre ilişki ile </w:t>
            </w:r>
            <w:r w:rsidR="0036292B" w:rsidRPr="0036292B">
              <w:rPr>
                <w:rFonts w:ascii="Times New Roman" w:eastAsia="Times New Roman" w:hAnsi="Times New Roman"/>
                <w:color w:val="000000"/>
                <w:lang w:eastAsia="tr-TR"/>
              </w:rPr>
              <w:t>ilgili</w:t>
            </w:r>
            <w:r w:rsidRPr="0036292B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uygulamalar ve </w:t>
            </w:r>
            <w:r w:rsidR="0036292B" w:rsidRPr="0036292B">
              <w:rPr>
                <w:rFonts w:ascii="Times New Roman" w:eastAsia="Times New Roman" w:hAnsi="Times New Roman"/>
                <w:color w:val="000000"/>
                <w:lang w:eastAsia="tr-TR"/>
              </w:rPr>
              <w:t>çalışmalar. Veli</w:t>
            </w:r>
            <w:r w:rsidR="00FE2E2A" w:rsidRPr="0036292B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ziyareti, veli toplantısı </w:t>
            </w:r>
            <w:r w:rsidR="0036292B" w:rsidRPr="0036292B">
              <w:rPr>
                <w:rFonts w:ascii="Times New Roman" w:eastAsia="Times New Roman" w:hAnsi="Times New Roman"/>
                <w:color w:val="000000"/>
                <w:lang w:eastAsia="tr-TR"/>
              </w:rPr>
              <w:t>STK</w:t>
            </w:r>
            <w:r w:rsidR="00FE2E2A" w:rsidRPr="0036292B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VE Belediyeler.</w:t>
            </w:r>
          </w:p>
        </w:tc>
        <w:tc>
          <w:tcPr>
            <w:tcW w:w="1985" w:type="dxa"/>
          </w:tcPr>
          <w:p w:rsidR="00E905F2" w:rsidRPr="0036292B" w:rsidRDefault="0036292B" w:rsidP="009419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 Yardımcısı (Ortaokul-İlkokul)</w:t>
            </w:r>
          </w:p>
        </w:tc>
      </w:tr>
    </w:tbl>
    <w:p w:rsidR="0014461A" w:rsidRPr="0036292B" w:rsidRDefault="0014461A" w:rsidP="00484339">
      <w:pPr>
        <w:shd w:val="clear" w:color="auto" w:fill="FFFFFF"/>
        <w:spacing w:before="120" w:after="120" w:line="300" w:lineRule="atLeast"/>
        <w:ind w:left="7158" w:firstLine="63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220"/>
        <w:gridCol w:w="986"/>
        <w:gridCol w:w="1417"/>
        <w:gridCol w:w="4423"/>
        <w:gridCol w:w="1985"/>
      </w:tblGrid>
      <w:tr w:rsidR="0014461A" w:rsidRPr="0036292B" w:rsidTr="0036292B">
        <w:tc>
          <w:tcPr>
            <w:tcW w:w="1220" w:type="dxa"/>
          </w:tcPr>
          <w:p w:rsidR="0014461A" w:rsidRPr="0036292B" w:rsidRDefault="0014461A" w:rsidP="00941911">
            <w:pPr>
              <w:tabs>
                <w:tab w:val="left" w:pos="1875"/>
              </w:tabs>
              <w:rPr>
                <w:rFonts w:ascii="Times New Roman" w:hAnsi="Times New Roman"/>
                <w:b/>
              </w:rPr>
            </w:pPr>
            <w:r w:rsidRPr="0036292B"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986" w:type="dxa"/>
          </w:tcPr>
          <w:p w:rsidR="0014461A" w:rsidRPr="0036292B" w:rsidRDefault="0014461A" w:rsidP="00941911">
            <w:pPr>
              <w:tabs>
                <w:tab w:val="left" w:pos="1875"/>
              </w:tabs>
              <w:rPr>
                <w:rFonts w:ascii="Times New Roman" w:hAnsi="Times New Roman"/>
                <w:b/>
              </w:rPr>
            </w:pPr>
            <w:r w:rsidRPr="0036292B">
              <w:rPr>
                <w:rFonts w:ascii="Times New Roman" w:hAnsi="Times New Roman"/>
                <w:b/>
              </w:rPr>
              <w:t>Çalışma Saati</w:t>
            </w:r>
          </w:p>
        </w:tc>
        <w:tc>
          <w:tcPr>
            <w:tcW w:w="1417" w:type="dxa"/>
          </w:tcPr>
          <w:p w:rsidR="0014461A" w:rsidRPr="0036292B" w:rsidRDefault="0014461A" w:rsidP="00941911">
            <w:pPr>
              <w:tabs>
                <w:tab w:val="left" w:pos="1875"/>
              </w:tabs>
              <w:rPr>
                <w:rFonts w:ascii="Times New Roman" w:hAnsi="Times New Roman"/>
                <w:b/>
              </w:rPr>
            </w:pPr>
            <w:r w:rsidRPr="0036292B">
              <w:rPr>
                <w:rFonts w:ascii="Times New Roman" w:hAnsi="Times New Roman"/>
                <w:b/>
              </w:rPr>
              <w:t>Çalışma Süresi</w:t>
            </w:r>
          </w:p>
        </w:tc>
        <w:tc>
          <w:tcPr>
            <w:tcW w:w="4423" w:type="dxa"/>
          </w:tcPr>
          <w:p w:rsidR="0014461A" w:rsidRPr="0036292B" w:rsidRDefault="0014461A" w:rsidP="00941911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</w:rPr>
            </w:pPr>
            <w:r w:rsidRPr="0036292B">
              <w:rPr>
                <w:rFonts w:ascii="Times New Roman" w:hAnsi="Times New Roman"/>
                <w:b/>
              </w:rPr>
              <w:t>Dersler</w:t>
            </w:r>
            <w:r w:rsidR="00075FBD" w:rsidRPr="0036292B">
              <w:rPr>
                <w:rFonts w:ascii="Times New Roman" w:hAnsi="Times New Roman"/>
                <w:b/>
              </w:rPr>
              <w:t>/ Konular</w:t>
            </w:r>
          </w:p>
        </w:tc>
        <w:tc>
          <w:tcPr>
            <w:tcW w:w="1985" w:type="dxa"/>
          </w:tcPr>
          <w:p w:rsidR="0014461A" w:rsidRPr="0036292B" w:rsidRDefault="0014461A" w:rsidP="00941911">
            <w:pPr>
              <w:tabs>
                <w:tab w:val="left" w:pos="1875"/>
              </w:tabs>
              <w:rPr>
                <w:rFonts w:ascii="Times New Roman" w:hAnsi="Times New Roman"/>
                <w:b/>
              </w:rPr>
            </w:pPr>
            <w:r w:rsidRPr="0036292B">
              <w:rPr>
                <w:rFonts w:ascii="Times New Roman" w:hAnsi="Times New Roman"/>
                <w:b/>
              </w:rPr>
              <w:t>Eğitim Görevlisi</w:t>
            </w:r>
          </w:p>
        </w:tc>
      </w:tr>
      <w:tr w:rsidR="0014461A" w:rsidRPr="0036292B" w:rsidTr="0036292B">
        <w:tc>
          <w:tcPr>
            <w:tcW w:w="1220" w:type="dxa"/>
          </w:tcPr>
          <w:p w:rsidR="0014461A" w:rsidRPr="0036292B" w:rsidRDefault="0014461A" w:rsidP="0036292B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</w:rPr>
            </w:pPr>
            <w:r w:rsidRPr="0036292B">
              <w:rPr>
                <w:rFonts w:ascii="Times New Roman" w:hAnsi="Times New Roman"/>
                <w:b/>
              </w:rPr>
              <w:t>07.09.2015</w:t>
            </w:r>
          </w:p>
          <w:p w:rsidR="0014461A" w:rsidRPr="0036292B" w:rsidRDefault="0014461A" w:rsidP="0036292B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</w:rPr>
            </w:pPr>
            <w:r w:rsidRPr="0036292B">
              <w:rPr>
                <w:rFonts w:ascii="Times New Roman" w:hAnsi="Times New Roman"/>
                <w:b/>
              </w:rPr>
              <w:t>Pazartesi</w:t>
            </w:r>
          </w:p>
        </w:tc>
        <w:tc>
          <w:tcPr>
            <w:tcW w:w="986" w:type="dxa"/>
          </w:tcPr>
          <w:p w:rsidR="0014461A" w:rsidRPr="0036292B" w:rsidRDefault="0014461A" w:rsidP="00941911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6292B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14461A" w:rsidRPr="0036292B" w:rsidRDefault="0014461A" w:rsidP="00941911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36292B">
              <w:rPr>
                <w:rFonts w:ascii="Times New Roman" w:hAnsi="Times New Roman"/>
              </w:rPr>
              <w:t>09.00-13.00</w:t>
            </w:r>
          </w:p>
        </w:tc>
        <w:tc>
          <w:tcPr>
            <w:tcW w:w="4423" w:type="dxa"/>
          </w:tcPr>
          <w:p w:rsidR="0014461A" w:rsidRPr="0036292B" w:rsidRDefault="00E905F2" w:rsidP="00941911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36292B">
              <w:rPr>
                <w:rFonts w:ascii="Times New Roman" w:hAnsi="Times New Roman"/>
              </w:rPr>
              <w:t>Öğretmenler Kurulu Toplanması</w:t>
            </w:r>
          </w:p>
        </w:tc>
        <w:tc>
          <w:tcPr>
            <w:tcW w:w="1985" w:type="dxa"/>
          </w:tcPr>
          <w:p w:rsidR="0014461A" w:rsidRPr="0036292B" w:rsidRDefault="0014461A" w:rsidP="00941911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36292B">
              <w:rPr>
                <w:rFonts w:ascii="Times New Roman" w:hAnsi="Times New Roman"/>
              </w:rPr>
              <w:t>Öğretmenler</w:t>
            </w:r>
          </w:p>
        </w:tc>
      </w:tr>
      <w:tr w:rsidR="0014461A" w:rsidRPr="0036292B" w:rsidTr="0036292B">
        <w:tc>
          <w:tcPr>
            <w:tcW w:w="1220" w:type="dxa"/>
          </w:tcPr>
          <w:p w:rsidR="0014461A" w:rsidRPr="0036292B" w:rsidRDefault="0014461A" w:rsidP="0036292B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</w:rPr>
            </w:pPr>
            <w:r w:rsidRPr="0036292B">
              <w:rPr>
                <w:rFonts w:ascii="Times New Roman" w:hAnsi="Times New Roman"/>
                <w:b/>
              </w:rPr>
              <w:t>08.09.2015</w:t>
            </w:r>
          </w:p>
          <w:p w:rsidR="0014461A" w:rsidRPr="0036292B" w:rsidRDefault="0014461A" w:rsidP="0036292B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</w:rPr>
            </w:pPr>
            <w:r w:rsidRPr="0036292B">
              <w:rPr>
                <w:rFonts w:ascii="Times New Roman" w:hAnsi="Times New Roman"/>
                <w:b/>
              </w:rPr>
              <w:t>Salı</w:t>
            </w:r>
          </w:p>
        </w:tc>
        <w:tc>
          <w:tcPr>
            <w:tcW w:w="986" w:type="dxa"/>
          </w:tcPr>
          <w:p w:rsidR="0014461A" w:rsidRPr="0036292B" w:rsidRDefault="0014461A" w:rsidP="00941911">
            <w:pPr>
              <w:jc w:val="center"/>
              <w:rPr>
                <w:rFonts w:ascii="Times New Roman" w:hAnsi="Times New Roman"/>
              </w:rPr>
            </w:pPr>
            <w:r w:rsidRPr="0036292B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14461A" w:rsidRPr="0036292B" w:rsidRDefault="0014461A" w:rsidP="00941911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36292B">
              <w:rPr>
                <w:rFonts w:ascii="Times New Roman" w:hAnsi="Times New Roman"/>
              </w:rPr>
              <w:t>09.00-13.00</w:t>
            </w:r>
          </w:p>
          <w:p w:rsidR="0014461A" w:rsidRPr="0036292B" w:rsidRDefault="0014461A" w:rsidP="00941911">
            <w:pPr>
              <w:tabs>
                <w:tab w:val="left" w:pos="1875"/>
              </w:tabs>
              <w:rPr>
                <w:rFonts w:ascii="Times New Roman" w:hAnsi="Times New Roman"/>
              </w:rPr>
            </w:pPr>
          </w:p>
        </w:tc>
        <w:tc>
          <w:tcPr>
            <w:tcW w:w="4423" w:type="dxa"/>
          </w:tcPr>
          <w:p w:rsidR="0014461A" w:rsidRPr="0036292B" w:rsidRDefault="00E905F2" w:rsidP="0036292B">
            <w:pPr>
              <w:shd w:val="clear" w:color="auto" w:fill="FFFFFF"/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6292B">
              <w:rPr>
                <w:rFonts w:ascii="Times New Roman" w:eastAsia="Times New Roman" w:hAnsi="Times New Roman"/>
                <w:color w:val="000000"/>
                <w:lang w:eastAsia="tr-TR"/>
              </w:rPr>
              <w:t>Okul İçi ve Dışı Sosyal- Kültürel Etkinliklerle İlgili Görüşler</w:t>
            </w:r>
            <w:r w:rsidR="00FE2E2A" w:rsidRPr="0036292B">
              <w:rPr>
                <w:rFonts w:ascii="Times New Roman" w:eastAsia="Times New Roman" w:hAnsi="Times New Roman"/>
                <w:color w:val="000000"/>
                <w:lang w:eastAsia="tr-TR"/>
              </w:rPr>
              <w:t>.</w:t>
            </w:r>
          </w:p>
        </w:tc>
        <w:tc>
          <w:tcPr>
            <w:tcW w:w="1985" w:type="dxa"/>
          </w:tcPr>
          <w:p w:rsidR="0014461A" w:rsidRPr="0036292B" w:rsidRDefault="0014461A" w:rsidP="00941911">
            <w:pPr>
              <w:rPr>
                <w:rFonts w:ascii="Times New Roman" w:hAnsi="Times New Roman"/>
              </w:rPr>
            </w:pPr>
            <w:r w:rsidRPr="0036292B">
              <w:rPr>
                <w:rFonts w:ascii="Times New Roman" w:hAnsi="Times New Roman"/>
              </w:rPr>
              <w:t>Öğretmenler</w:t>
            </w:r>
          </w:p>
        </w:tc>
      </w:tr>
      <w:tr w:rsidR="0014461A" w:rsidRPr="0036292B" w:rsidTr="0036292B">
        <w:tc>
          <w:tcPr>
            <w:tcW w:w="1220" w:type="dxa"/>
          </w:tcPr>
          <w:p w:rsidR="0014461A" w:rsidRPr="0036292B" w:rsidRDefault="0014461A" w:rsidP="0036292B">
            <w:pPr>
              <w:jc w:val="center"/>
              <w:rPr>
                <w:rFonts w:ascii="Times New Roman" w:hAnsi="Times New Roman"/>
                <w:b/>
              </w:rPr>
            </w:pPr>
            <w:r w:rsidRPr="0036292B">
              <w:rPr>
                <w:rFonts w:ascii="Times New Roman" w:hAnsi="Times New Roman"/>
                <w:b/>
              </w:rPr>
              <w:t>09.09.2015</w:t>
            </w:r>
          </w:p>
          <w:p w:rsidR="0014461A" w:rsidRPr="0036292B" w:rsidRDefault="0014461A" w:rsidP="0036292B">
            <w:pPr>
              <w:jc w:val="center"/>
              <w:rPr>
                <w:rFonts w:ascii="Times New Roman" w:hAnsi="Times New Roman"/>
                <w:b/>
              </w:rPr>
            </w:pPr>
            <w:r w:rsidRPr="0036292B"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986" w:type="dxa"/>
          </w:tcPr>
          <w:p w:rsidR="0014461A" w:rsidRPr="0036292B" w:rsidRDefault="0014461A" w:rsidP="00941911">
            <w:pPr>
              <w:jc w:val="center"/>
              <w:rPr>
                <w:rFonts w:ascii="Times New Roman" w:hAnsi="Times New Roman"/>
              </w:rPr>
            </w:pPr>
            <w:r w:rsidRPr="0036292B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14461A" w:rsidRPr="0036292B" w:rsidRDefault="0014461A" w:rsidP="00941911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36292B">
              <w:rPr>
                <w:rFonts w:ascii="Times New Roman" w:hAnsi="Times New Roman"/>
              </w:rPr>
              <w:t>09.00-13.00</w:t>
            </w:r>
          </w:p>
          <w:p w:rsidR="0014461A" w:rsidRPr="0036292B" w:rsidRDefault="0014461A" w:rsidP="00941911">
            <w:pPr>
              <w:tabs>
                <w:tab w:val="left" w:pos="1875"/>
              </w:tabs>
              <w:rPr>
                <w:rFonts w:ascii="Times New Roman" w:hAnsi="Times New Roman"/>
              </w:rPr>
            </w:pPr>
          </w:p>
        </w:tc>
        <w:tc>
          <w:tcPr>
            <w:tcW w:w="4423" w:type="dxa"/>
          </w:tcPr>
          <w:p w:rsidR="0014461A" w:rsidRPr="0036292B" w:rsidRDefault="00E905F2" w:rsidP="0036292B">
            <w:pPr>
              <w:shd w:val="clear" w:color="auto" w:fill="FFFFFF"/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6292B">
              <w:rPr>
                <w:rFonts w:ascii="Times New Roman" w:eastAsia="Times New Roman" w:hAnsi="Times New Roman"/>
                <w:color w:val="000000"/>
                <w:lang w:eastAsia="tr-TR"/>
              </w:rPr>
              <w:t>Sınıf Yönetimi, Öğrencilerle İletişim ve Akademik Başarının Arttırılmasıyla İlgili Görüşler</w:t>
            </w:r>
            <w:r w:rsidR="00FE2E2A" w:rsidRPr="0036292B">
              <w:rPr>
                <w:rFonts w:ascii="Times New Roman" w:eastAsia="Times New Roman" w:hAnsi="Times New Roman"/>
                <w:color w:val="000000"/>
                <w:lang w:eastAsia="tr-TR"/>
              </w:rPr>
              <w:t>.</w:t>
            </w:r>
            <w:r w:rsidR="0036292B" w:rsidRPr="0036292B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="00FE2E2A" w:rsidRPr="0036292B">
              <w:rPr>
                <w:rFonts w:ascii="Times New Roman" w:eastAsia="Times New Roman" w:hAnsi="Times New Roman"/>
                <w:color w:val="000000"/>
                <w:lang w:eastAsia="tr-TR"/>
              </w:rPr>
              <w:t>Öğrenci davranışları değ. Kurulu çalışmaları</w:t>
            </w:r>
            <w:r w:rsidR="0036292B" w:rsidRPr="0036292B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haftanın sınıfı ayın öğrencisi çalışmalarının</w:t>
            </w:r>
            <w:r w:rsidR="00FE2E2A" w:rsidRPr="0036292B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="0036292B" w:rsidRPr="0036292B">
              <w:rPr>
                <w:rFonts w:ascii="Times New Roman" w:eastAsia="Times New Roman" w:hAnsi="Times New Roman"/>
                <w:color w:val="000000"/>
                <w:lang w:eastAsia="tr-TR"/>
              </w:rPr>
              <w:t>geliştirilmesi</w:t>
            </w:r>
            <w:r w:rsidR="00FE2E2A" w:rsidRPr="0036292B">
              <w:rPr>
                <w:rFonts w:ascii="Times New Roman" w:eastAsia="Times New Roman" w:hAnsi="Times New Roman"/>
                <w:color w:val="000000"/>
                <w:lang w:eastAsia="tr-TR"/>
              </w:rPr>
              <w:t>.</w:t>
            </w:r>
          </w:p>
        </w:tc>
        <w:tc>
          <w:tcPr>
            <w:tcW w:w="1985" w:type="dxa"/>
          </w:tcPr>
          <w:p w:rsidR="0014461A" w:rsidRPr="0036292B" w:rsidRDefault="0014461A" w:rsidP="00941911">
            <w:pPr>
              <w:rPr>
                <w:rFonts w:ascii="Times New Roman" w:hAnsi="Times New Roman"/>
              </w:rPr>
            </w:pPr>
            <w:r w:rsidRPr="0036292B">
              <w:rPr>
                <w:rFonts w:ascii="Times New Roman" w:hAnsi="Times New Roman"/>
              </w:rPr>
              <w:t>Öğretmenler</w:t>
            </w:r>
          </w:p>
        </w:tc>
      </w:tr>
      <w:tr w:rsidR="0014461A" w:rsidRPr="0036292B" w:rsidTr="0036292B">
        <w:tc>
          <w:tcPr>
            <w:tcW w:w="1220" w:type="dxa"/>
          </w:tcPr>
          <w:p w:rsidR="0014461A" w:rsidRPr="0036292B" w:rsidRDefault="0014461A" w:rsidP="0036292B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</w:rPr>
            </w:pPr>
            <w:r w:rsidRPr="0036292B">
              <w:rPr>
                <w:rFonts w:ascii="Times New Roman" w:hAnsi="Times New Roman"/>
                <w:b/>
              </w:rPr>
              <w:t>10.09.2015</w:t>
            </w:r>
          </w:p>
          <w:p w:rsidR="0014461A" w:rsidRPr="0036292B" w:rsidRDefault="0014461A" w:rsidP="0036292B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</w:rPr>
            </w:pPr>
            <w:r w:rsidRPr="0036292B"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986" w:type="dxa"/>
          </w:tcPr>
          <w:p w:rsidR="0014461A" w:rsidRPr="0036292B" w:rsidRDefault="0014461A" w:rsidP="00941911">
            <w:pPr>
              <w:jc w:val="center"/>
              <w:rPr>
                <w:rFonts w:ascii="Times New Roman" w:hAnsi="Times New Roman"/>
              </w:rPr>
            </w:pPr>
            <w:r w:rsidRPr="0036292B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14461A" w:rsidRPr="0036292B" w:rsidRDefault="0014461A" w:rsidP="00941911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36292B">
              <w:rPr>
                <w:rFonts w:ascii="Times New Roman" w:hAnsi="Times New Roman"/>
              </w:rPr>
              <w:t>09.00-13.00</w:t>
            </w:r>
          </w:p>
          <w:p w:rsidR="0014461A" w:rsidRPr="0036292B" w:rsidRDefault="0014461A" w:rsidP="00941911">
            <w:pPr>
              <w:tabs>
                <w:tab w:val="left" w:pos="1875"/>
              </w:tabs>
              <w:rPr>
                <w:rFonts w:ascii="Times New Roman" w:hAnsi="Times New Roman"/>
              </w:rPr>
            </w:pPr>
          </w:p>
        </w:tc>
        <w:tc>
          <w:tcPr>
            <w:tcW w:w="4423" w:type="dxa"/>
          </w:tcPr>
          <w:p w:rsidR="0014461A" w:rsidRDefault="00E905F2" w:rsidP="00941911">
            <w:pPr>
              <w:tabs>
                <w:tab w:val="left" w:pos="1875"/>
              </w:tabs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6292B">
              <w:rPr>
                <w:rFonts w:ascii="Times New Roman" w:eastAsia="Times New Roman" w:hAnsi="Times New Roman"/>
                <w:color w:val="000000"/>
                <w:lang w:eastAsia="tr-TR"/>
              </w:rPr>
              <w:t>Ölçme ve Değerlendirme İle İlgili Görüşler</w:t>
            </w:r>
          </w:p>
          <w:p w:rsidR="0036292B" w:rsidRPr="0036292B" w:rsidRDefault="0036292B" w:rsidP="00941911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e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-okul veri girişleri</w:t>
            </w:r>
            <w:r w:rsidR="004C4FEC">
              <w:rPr>
                <w:rFonts w:ascii="Times New Roman" w:eastAsia="Times New Roman" w:hAnsi="Times New Roman"/>
                <w:color w:val="000000"/>
                <w:lang w:eastAsia="tr-TR"/>
              </w:rPr>
              <w:t>- Ölçme değerlendirmede yeni yaklaşımlar konusundaki dünyadaki örnekler.</w:t>
            </w:r>
          </w:p>
        </w:tc>
        <w:tc>
          <w:tcPr>
            <w:tcW w:w="1985" w:type="dxa"/>
          </w:tcPr>
          <w:p w:rsidR="0014461A" w:rsidRPr="0036292B" w:rsidRDefault="0014461A" w:rsidP="00941911">
            <w:pPr>
              <w:rPr>
                <w:rFonts w:ascii="Times New Roman" w:hAnsi="Times New Roman"/>
              </w:rPr>
            </w:pPr>
            <w:r w:rsidRPr="0036292B">
              <w:rPr>
                <w:rFonts w:ascii="Times New Roman" w:hAnsi="Times New Roman"/>
              </w:rPr>
              <w:t>Okul Müdürü</w:t>
            </w:r>
          </w:p>
        </w:tc>
      </w:tr>
      <w:tr w:rsidR="0014461A" w:rsidRPr="0036292B" w:rsidTr="0036292B">
        <w:tc>
          <w:tcPr>
            <w:tcW w:w="1220" w:type="dxa"/>
          </w:tcPr>
          <w:p w:rsidR="0014461A" w:rsidRPr="0036292B" w:rsidRDefault="0014461A" w:rsidP="0036292B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</w:rPr>
            </w:pPr>
            <w:r w:rsidRPr="0036292B">
              <w:rPr>
                <w:rFonts w:ascii="Times New Roman" w:hAnsi="Times New Roman"/>
                <w:b/>
              </w:rPr>
              <w:t>11.09.2015</w:t>
            </w:r>
          </w:p>
          <w:p w:rsidR="0014461A" w:rsidRPr="0036292B" w:rsidRDefault="0014461A" w:rsidP="0036292B">
            <w:pPr>
              <w:jc w:val="center"/>
              <w:rPr>
                <w:rFonts w:ascii="Times New Roman" w:hAnsi="Times New Roman"/>
                <w:b/>
              </w:rPr>
            </w:pPr>
            <w:r w:rsidRPr="0036292B">
              <w:rPr>
                <w:rFonts w:ascii="Times New Roman" w:hAnsi="Times New Roman"/>
                <w:b/>
              </w:rPr>
              <w:t>Cuma</w:t>
            </w:r>
          </w:p>
        </w:tc>
        <w:tc>
          <w:tcPr>
            <w:tcW w:w="986" w:type="dxa"/>
          </w:tcPr>
          <w:p w:rsidR="0014461A" w:rsidRPr="0036292B" w:rsidRDefault="0014461A" w:rsidP="00941911">
            <w:pPr>
              <w:jc w:val="center"/>
              <w:rPr>
                <w:rFonts w:ascii="Times New Roman" w:hAnsi="Times New Roman"/>
              </w:rPr>
            </w:pPr>
            <w:r w:rsidRPr="0036292B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14461A" w:rsidRPr="0036292B" w:rsidRDefault="0014461A" w:rsidP="00941911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36292B">
              <w:rPr>
                <w:rFonts w:ascii="Times New Roman" w:hAnsi="Times New Roman"/>
              </w:rPr>
              <w:t>09.00-13.00</w:t>
            </w:r>
          </w:p>
          <w:p w:rsidR="0014461A" w:rsidRPr="0036292B" w:rsidRDefault="0014461A" w:rsidP="00941911">
            <w:pPr>
              <w:tabs>
                <w:tab w:val="left" w:pos="1875"/>
              </w:tabs>
              <w:rPr>
                <w:rFonts w:ascii="Times New Roman" w:hAnsi="Times New Roman"/>
              </w:rPr>
            </w:pPr>
          </w:p>
        </w:tc>
        <w:tc>
          <w:tcPr>
            <w:tcW w:w="4423" w:type="dxa"/>
          </w:tcPr>
          <w:p w:rsidR="0014461A" w:rsidRPr="0036292B" w:rsidRDefault="00E905F2" w:rsidP="00941911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36292B">
              <w:rPr>
                <w:rFonts w:ascii="Times New Roman" w:hAnsi="Times New Roman"/>
              </w:rPr>
              <w:t xml:space="preserve">Sınıf </w:t>
            </w:r>
            <w:r w:rsidR="0036292B" w:rsidRPr="0036292B">
              <w:rPr>
                <w:rFonts w:ascii="Times New Roman" w:hAnsi="Times New Roman"/>
              </w:rPr>
              <w:t>Programlarının</w:t>
            </w:r>
            <w:r w:rsidRPr="0036292B">
              <w:rPr>
                <w:rFonts w:ascii="Times New Roman" w:hAnsi="Times New Roman"/>
              </w:rPr>
              <w:t xml:space="preserve"> hazırlanması</w:t>
            </w:r>
          </w:p>
        </w:tc>
        <w:tc>
          <w:tcPr>
            <w:tcW w:w="1985" w:type="dxa"/>
          </w:tcPr>
          <w:p w:rsidR="0014461A" w:rsidRPr="0036292B" w:rsidRDefault="0014461A" w:rsidP="00941911">
            <w:pPr>
              <w:rPr>
                <w:rFonts w:ascii="Times New Roman" w:hAnsi="Times New Roman"/>
              </w:rPr>
            </w:pPr>
            <w:r w:rsidRPr="0036292B">
              <w:rPr>
                <w:rFonts w:ascii="Times New Roman" w:hAnsi="Times New Roman"/>
              </w:rPr>
              <w:t>Öğretmenler</w:t>
            </w:r>
          </w:p>
        </w:tc>
      </w:tr>
    </w:tbl>
    <w:p w:rsidR="002A2AA7" w:rsidRPr="0036292B" w:rsidRDefault="002A2AA7" w:rsidP="00863414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863414" w:rsidRPr="0036292B" w:rsidRDefault="00863414" w:rsidP="00863414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863414" w:rsidRPr="0036292B" w:rsidRDefault="00863414" w:rsidP="00863414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863414" w:rsidRPr="0036292B" w:rsidRDefault="00863414" w:rsidP="00863414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1B670A" w:rsidRPr="0036292B" w:rsidRDefault="001B670A" w:rsidP="0036292B">
      <w:pPr>
        <w:shd w:val="clear" w:color="auto" w:fill="FFFFFF"/>
        <w:spacing w:before="120" w:after="120" w:line="300" w:lineRule="atLeast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045A06" w:rsidRPr="0036292B" w:rsidRDefault="00045A06" w:rsidP="0026198A">
      <w:pPr>
        <w:shd w:val="clear" w:color="auto" w:fill="FFFFFF"/>
        <w:spacing w:before="120" w:after="120" w:line="300" w:lineRule="atLeast"/>
        <w:jc w:val="right"/>
        <w:rPr>
          <w:rFonts w:ascii="Times New Roman" w:eastAsia="Times New Roman" w:hAnsi="Times New Roman"/>
          <w:b/>
          <w:bCs/>
          <w:color w:val="000000"/>
          <w:lang w:eastAsia="tr-TR"/>
        </w:rPr>
      </w:pPr>
      <w:r w:rsidRPr="0036292B">
        <w:rPr>
          <w:rFonts w:ascii="Times New Roman" w:eastAsia="Times New Roman" w:hAnsi="Times New Roman"/>
          <w:b/>
          <w:bCs/>
          <w:color w:val="000000"/>
          <w:lang w:eastAsia="tr-TR"/>
        </w:rPr>
        <w:t xml:space="preserve">EK </w:t>
      </w:r>
      <w:r w:rsidR="00176059" w:rsidRPr="0036292B">
        <w:rPr>
          <w:rFonts w:ascii="Times New Roman" w:eastAsia="Times New Roman" w:hAnsi="Times New Roman"/>
          <w:b/>
          <w:bCs/>
          <w:color w:val="000000"/>
          <w:lang w:eastAsia="tr-TR"/>
        </w:rPr>
        <w:t>–</w:t>
      </w:r>
      <w:r w:rsidR="001B670A" w:rsidRPr="0036292B">
        <w:rPr>
          <w:rFonts w:ascii="Times New Roman" w:eastAsia="Times New Roman" w:hAnsi="Times New Roman"/>
          <w:b/>
          <w:bCs/>
          <w:color w:val="000000"/>
          <w:lang w:eastAsia="tr-TR"/>
        </w:rPr>
        <w:t>2</w:t>
      </w:r>
    </w:p>
    <w:p w:rsidR="00176059" w:rsidRPr="0036292B" w:rsidRDefault="00176059" w:rsidP="0026198A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lang w:eastAsia="tr-TR"/>
        </w:rPr>
      </w:pPr>
    </w:p>
    <w:p w:rsidR="0026198A" w:rsidRPr="0036292B" w:rsidRDefault="00C60F3C" w:rsidP="0026198A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İSABEY ATAT</w:t>
      </w:r>
      <w:r w:rsidR="0036292B" w:rsidRPr="0036292B">
        <w:rPr>
          <w:rFonts w:ascii="Times New Roman" w:hAnsi="Times New Roman"/>
          <w:b/>
        </w:rPr>
        <w:t>ÜRK İLKOKULU-ORTAOKULU</w:t>
      </w:r>
      <w:r w:rsidR="00863414" w:rsidRPr="0036292B">
        <w:rPr>
          <w:rFonts w:ascii="Times New Roman" w:hAnsi="Times New Roman"/>
          <w:b/>
        </w:rPr>
        <w:t xml:space="preserve"> 2015-2016</w:t>
      </w:r>
      <w:r w:rsidR="007E5B1A" w:rsidRPr="0036292B">
        <w:rPr>
          <w:rFonts w:ascii="Times New Roman" w:hAnsi="Times New Roman"/>
          <w:b/>
        </w:rPr>
        <w:t xml:space="preserve"> EĞİTİM ÖĞRETİM YILI</w:t>
      </w:r>
    </w:p>
    <w:p w:rsidR="007E5B1A" w:rsidRPr="0036292B" w:rsidRDefault="0026198A" w:rsidP="0026198A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</w:rPr>
      </w:pPr>
      <w:r w:rsidRPr="0036292B">
        <w:rPr>
          <w:rFonts w:ascii="Times New Roman" w:hAnsi="Times New Roman"/>
          <w:b/>
        </w:rPr>
        <w:t>EYLÜL</w:t>
      </w:r>
      <w:r w:rsidR="007E5B1A" w:rsidRPr="0036292B">
        <w:rPr>
          <w:rFonts w:ascii="Times New Roman" w:hAnsi="Times New Roman"/>
          <w:b/>
        </w:rPr>
        <w:t xml:space="preserve"> DÖNEMİ</w:t>
      </w:r>
      <w:r w:rsidRPr="0036292B">
        <w:rPr>
          <w:rFonts w:ascii="Times New Roman" w:hAnsi="Times New Roman"/>
          <w:b/>
        </w:rPr>
        <w:t xml:space="preserve"> </w:t>
      </w:r>
      <w:r w:rsidR="007E5B1A" w:rsidRPr="0036292B">
        <w:rPr>
          <w:rFonts w:ascii="Times New Roman" w:hAnsi="Times New Roman"/>
          <w:b/>
        </w:rPr>
        <w:t>MESLEKİ ÇALIŞMA RAPORU</w:t>
      </w:r>
    </w:p>
    <w:p w:rsidR="001D6E59" w:rsidRPr="0036292B" w:rsidRDefault="001D6E59" w:rsidP="0026198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</w:p>
    <w:p w:rsidR="007E5B1A" w:rsidRPr="0036292B" w:rsidRDefault="007E5B1A" w:rsidP="0026198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  <w:r w:rsidRPr="0036292B">
        <w:rPr>
          <w:rFonts w:ascii="Times New Roman" w:hAnsi="Times New Roman"/>
        </w:rPr>
        <w:t xml:space="preserve">GRUP </w:t>
      </w:r>
      <w:proofErr w:type="gramStart"/>
      <w:r w:rsidRPr="0036292B">
        <w:rPr>
          <w:rFonts w:ascii="Times New Roman" w:hAnsi="Times New Roman"/>
        </w:rPr>
        <w:t>ADI                 :</w:t>
      </w:r>
      <w:proofErr w:type="gramEnd"/>
    </w:p>
    <w:p w:rsidR="007E5B1A" w:rsidRPr="0036292B" w:rsidRDefault="007E5B1A" w:rsidP="0026198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  <w:r w:rsidRPr="0036292B">
        <w:rPr>
          <w:rFonts w:ascii="Times New Roman" w:hAnsi="Times New Roman"/>
        </w:rPr>
        <w:t xml:space="preserve">GRUP </w:t>
      </w:r>
      <w:proofErr w:type="gramStart"/>
      <w:r w:rsidRPr="0036292B">
        <w:rPr>
          <w:rFonts w:ascii="Times New Roman" w:hAnsi="Times New Roman"/>
        </w:rPr>
        <w:t>BAŞKANI      :</w:t>
      </w:r>
      <w:proofErr w:type="gramEnd"/>
    </w:p>
    <w:p w:rsidR="007E5B1A" w:rsidRPr="0036292B" w:rsidRDefault="007E5B1A" w:rsidP="0026198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  <w:r w:rsidRPr="0036292B">
        <w:rPr>
          <w:rFonts w:ascii="Times New Roman" w:hAnsi="Times New Roman"/>
        </w:rPr>
        <w:t>GRUP RAPORTÖRÜ:</w:t>
      </w:r>
    </w:p>
    <w:p w:rsidR="007E5B1A" w:rsidRPr="0036292B" w:rsidRDefault="007E5B1A" w:rsidP="0026198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</w:p>
    <w:p w:rsidR="007E5B1A" w:rsidRPr="0036292B" w:rsidRDefault="0026198A" w:rsidP="0026198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</w:rPr>
      </w:pPr>
      <w:r w:rsidRPr="0036292B">
        <w:rPr>
          <w:rFonts w:ascii="Times New Roman" w:hAnsi="Times New Roman"/>
          <w:b/>
        </w:rPr>
        <w:t xml:space="preserve">GÜN </w:t>
      </w:r>
      <w:r w:rsidR="007E5B1A" w:rsidRPr="0036292B">
        <w:rPr>
          <w:rFonts w:ascii="Times New Roman" w:hAnsi="Times New Roman"/>
          <w:b/>
        </w:rPr>
        <w:t>VE KONU BAZINDA</w:t>
      </w:r>
      <w:r w:rsidR="00045A06" w:rsidRPr="0036292B">
        <w:rPr>
          <w:rFonts w:ascii="Times New Roman" w:hAnsi="Times New Roman"/>
          <w:b/>
        </w:rPr>
        <w:t xml:space="preserve"> YAPILAN ÇALIŞMA ÖZETLERİ VE</w:t>
      </w:r>
      <w:r w:rsidR="007E5B1A" w:rsidRPr="0036292B">
        <w:rPr>
          <w:rFonts w:ascii="Times New Roman" w:hAnsi="Times New Roman"/>
          <w:b/>
        </w:rPr>
        <w:t xml:space="preserve"> ALINAN KARARLAR</w:t>
      </w:r>
      <w:r w:rsidR="00045A06" w:rsidRPr="0036292B">
        <w:rPr>
          <w:rFonts w:ascii="Times New Roman" w:hAnsi="Times New Roman"/>
          <w:b/>
        </w:rPr>
        <w:t>:</w:t>
      </w:r>
    </w:p>
    <w:p w:rsidR="00045A06" w:rsidRPr="0036292B" w:rsidRDefault="00045A06" w:rsidP="0026198A">
      <w:pPr>
        <w:pStyle w:val="ListeParagraf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  <w:r w:rsidRPr="0036292B">
        <w:rPr>
          <w:rFonts w:ascii="Times New Roman" w:hAnsi="Times New Roman"/>
        </w:rPr>
        <w:t>GÜN</w:t>
      </w:r>
    </w:p>
    <w:p w:rsidR="00045A06" w:rsidRPr="0036292B" w:rsidRDefault="00045A06" w:rsidP="0026198A">
      <w:pPr>
        <w:pStyle w:val="ListeParagraf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  <w:r w:rsidRPr="0036292B">
        <w:rPr>
          <w:rFonts w:ascii="Times New Roman" w:hAnsi="Times New Roman"/>
        </w:rPr>
        <w:t>ÇALIŞMA KONUSU</w:t>
      </w:r>
      <w:r w:rsidR="0026198A" w:rsidRPr="0036292B">
        <w:rPr>
          <w:rFonts w:ascii="Times New Roman" w:hAnsi="Times New Roman"/>
        </w:rPr>
        <w:tab/>
      </w:r>
      <w:r w:rsidR="0026198A" w:rsidRPr="0036292B">
        <w:rPr>
          <w:rFonts w:ascii="Times New Roman" w:hAnsi="Times New Roman"/>
        </w:rPr>
        <w:tab/>
      </w:r>
      <w:r w:rsidR="0026198A" w:rsidRPr="0036292B">
        <w:rPr>
          <w:rFonts w:ascii="Times New Roman" w:hAnsi="Times New Roman"/>
        </w:rPr>
        <w:tab/>
      </w:r>
      <w:r w:rsidRPr="0036292B">
        <w:rPr>
          <w:rFonts w:ascii="Times New Roman" w:hAnsi="Times New Roman"/>
        </w:rPr>
        <w:t>:</w:t>
      </w:r>
    </w:p>
    <w:p w:rsidR="00045A06" w:rsidRPr="0036292B" w:rsidRDefault="00045A06" w:rsidP="0026198A">
      <w:pPr>
        <w:pStyle w:val="ListeParagraf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  <w:r w:rsidRPr="0036292B">
        <w:rPr>
          <w:rFonts w:ascii="Times New Roman" w:hAnsi="Times New Roman"/>
        </w:rPr>
        <w:t>ÇALIŞMA ÖZETİ</w:t>
      </w:r>
      <w:r w:rsidR="0026198A" w:rsidRPr="0036292B">
        <w:rPr>
          <w:rFonts w:ascii="Times New Roman" w:hAnsi="Times New Roman"/>
        </w:rPr>
        <w:tab/>
      </w:r>
      <w:r w:rsidR="0026198A" w:rsidRPr="0036292B">
        <w:rPr>
          <w:rFonts w:ascii="Times New Roman" w:hAnsi="Times New Roman"/>
        </w:rPr>
        <w:tab/>
      </w:r>
      <w:r w:rsidR="0026198A" w:rsidRPr="0036292B">
        <w:rPr>
          <w:rFonts w:ascii="Times New Roman" w:hAnsi="Times New Roman"/>
        </w:rPr>
        <w:tab/>
      </w:r>
      <w:r w:rsidRPr="0036292B">
        <w:rPr>
          <w:rFonts w:ascii="Times New Roman" w:hAnsi="Times New Roman"/>
        </w:rPr>
        <w:t>:</w:t>
      </w:r>
    </w:p>
    <w:p w:rsidR="00045A06" w:rsidRPr="0036292B" w:rsidRDefault="00045A06" w:rsidP="0026198A">
      <w:pPr>
        <w:pStyle w:val="ListeParagraf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  <w:r w:rsidRPr="0036292B">
        <w:rPr>
          <w:rFonts w:ascii="Times New Roman" w:hAnsi="Times New Roman"/>
        </w:rPr>
        <w:t>ALINAN KARAR VE TAVSİYELER</w:t>
      </w:r>
      <w:r w:rsidR="0026198A" w:rsidRPr="0036292B">
        <w:rPr>
          <w:rFonts w:ascii="Times New Roman" w:hAnsi="Times New Roman"/>
        </w:rPr>
        <w:tab/>
      </w:r>
      <w:r w:rsidRPr="0036292B">
        <w:rPr>
          <w:rFonts w:ascii="Times New Roman" w:hAnsi="Times New Roman"/>
        </w:rPr>
        <w:t>:</w:t>
      </w:r>
    </w:p>
    <w:p w:rsidR="0003013F" w:rsidRPr="0036292B" w:rsidRDefault="0003013F" w:rsidP="0026198A">
      <w:pPr>
        <w:pStyle w:val="ListeParagraf"/>
        <w:shd w:val="clear" w:color="auto" w:fill="FFFFFF"/>
        <w:spacing w:before="120" w:after="120" w:line="240" w:lineRule="auto"/>
        <w:ind w:left="1080"/>
        <w:jc w:val="both"/>
        <w:rPr>
          <w:rFonts w:ascii="Times New Roman" w:hAnsi="Times New Roman"/>
        </w:rPr>
      </w:pPr>
    </w:p>
    <w:p w:rsidR="00C2214C" w:rsidRPr="0036292B" w:rsidRDefault="00C2214C" w:rsidP="0026198A">
      <w:pPr>
        <w:pStyle w:val="ListeParagraf"/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</w:p>
    <w:p w:rsidR="00C2214C" w:rsidRPr="0036292B" w:rsidRDefault="00C2214C" w:rsidP="0026198A">
      <w:pPr>
        <w:pStyle w:val="ListeParagraf"/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</w:p>
    <w:p w:rsidR="00C2214C" w:rsidRPr="0036292B" w:rsidRDefault="00C2214C" w:rsidP="0026198A">
      <w:pPr>
        <w:pStyle w:val="ListeParagraf"/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</w:p>
    <w:p w:rsidR="00C2214C" w:rsidRPr="0036292B" w:rsidRDefault="00C2214C" w:rsidP="0026198A">
      <w:pPr>
        <w:pStyle w:val="ListeParagraf"/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</w:p>
    <w:p w:rsidR="00C2214C" w:rsidRPr="0036292B" w:rsidRDefault="00C2214C" w:rsidP="0026198A">
      <w:pPr>
        <w:pStyle w:val="ListeParagraf"/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</w:p>
    <w:p w:rsidR="00C2214C" w:rsidRPr="0036292B" w:rsidRDefault="00C2214C" w:rsidP="0026198A">
      <w:pPr>
        <w:pStyle w:val="ListeParagraf"/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</w:p>
    <w:p w:rsidR="00C2214C" w:rsidRPr="0036292B" w:rsidRDefault="00C2214C" w:rsidP="0026198A">
      <w:pPr>
        <w:pStyle w:val="ListeParagraf"/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</w:p>
    <w:p w:rsidR="00C2214C" w:rsidRPr="0036292B" w:rsidRDefault="00C2214C" w:rsidP="0026198A">
      <w:pPr>
        <w:pStyle w:val="ListeParagraf"/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</w:p>
    <w:p w:rsidR="00C2214C" w:rsidRPr="0036292B" w:rsidRDefault="00C2214C" w:rsidP="0026198A">
      <w:pPr>
        <w:pStyle w:val="ListeParagraf"/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</w:p>
    <w:p w:rsidR="00C2214C" w:rsidRPr="0036292B" w:rsidRDefault="00C2214C" w:rsidP="0026198A">
      <w:pPr>
        <w:pStyle w:val="ListeParagraf"/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</w:p>
    <w:p w:rsidR="00C2214C" w:rsidRPr="0036292B" w:rsidRDefault="00C2214C" w:rsidP="0026198A">
      <w:pPr>
        <w:pStyle w:val="ListeParagraf"/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</w:p>
    <w:p w:rsidR="00C2214C" w:rsidRPr="0036292B" w:rsidRDefault="00C2214C" w:rsidP="0026198A">
      <w:pPr>
        <w:pStyle w:val="ListeParagraf"/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</w:p>
    <w:p w:rsidR="00C2214C" w:rsidRPr="0036292B" w:rsidRDefault="00C2214C" w:rsidP="0026198A">
      <w:pPr>
        <w:pStyle w:val="ListeParagraf"/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</w:p>
    <w:p w:rsidR="00C2214C" w:rsidRPr="0036292B" w:rsidRDefault="00C2214C" w:rsidP="0026198A">
      <w:pPr>
        <w:pStyle w:val="ListeParagraf"/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</w:p>
    <w:p w:rsidR="00C2214C" w:rsidRPr="0036292B" w:rsidRDefault="00C2214C" w:rsidP="0026198A">
      <w:pPr>
        <w:pStyle w:val="ListeParagraf"/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</w:p>
    <w:p w:rsidR="00C2214C" w:rsidRPr="0036292B" w:rsidRDefault="00C2214C" w:rsidP="0026198A">
      <w:pPr>
        <w:pStyle w:val="ListeParagraf"/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</w:p>
    <w:p w:rsidR="00C2214C" w:rsidRPr="0036292B" w:rsidRDefault="00C2214C" w:rsidP="0026198A">
      <w:pPr>
        <w:pStyle w:val="ListeParagraf"/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</w:p>
    <w:p w:rsidR="00C2214C" w:rsidRPr="0036292B" w:rsidRDefault="00C2214C" w:rsidP="0026198A">
      <w:pPr>
        <w:pStyle w:val="ListeParagraf"/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</w:p>
    <w:p w:rsidR="00EC5B98" w:rsidRPr="0036292B" w:rsidRDefault="00EC5B98" w:rsidP="0026198A">
      <w:pPr>
        <w:pStyle w:val="ListeParagraf"/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</w:p>
    <w:p w:rsidR="00EC5B98" w:rsidRPr="0036292B" w:rsidRDefault="00EC5B98" w:rsidP="0026198A">
      <w:pPr>
        <w:pStyle w:val="ListeParagraf"/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</w:p>
    <w:p w:rsidR="00EC5B98" w:rsidRPr="0036292B" w:rsidRDefault="00EC5B98" w:rsidP="0026198A">
      <w:pPr>
        <w:pStyle w:val="ListeParagraf"/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</w:p>
    <w:p w:rsidR="00EC5B98" w:rsidRPr="0036292B" w:rsidRDefault="00EC5B98" w:rsidP="0026198A">
      <w:pPr>
        <w:pStyle w:val="ListeParagraf"/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</w:p>
    <w:p w:rsidR="00EC5B98" w:rsidRPr="0036292B" w:rsidRDefault="00EC5B98" w:rsidP="0026198A">
      <w:pPr>
        <w:pStyle w:val="ListeParagraf"/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</w:p>
    <w:p w:rsidR="004164F3" w:rsidRPr="0036292B" w:rsidRDefault="004164F3" w:rsidP="0026198A">
      <w:pPr>
        <w:pStyle w:val="ListeParagraf"/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</w:p>
    <w:p w:rsidR="00C2214C" w:rsidRPr="0036292B" w:rsidRDefault="00C2214C" w:rsidP="00A66EAF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</w:p>
    <w:p w:rsidR="001D6E59" w:rsidRPr="0036292B" w:rsidRDefault="001D6E59" w:rsidP="0026198A">
      <w:pPr>
        <w:pStyle w:val="ListeParagraf"/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</w:p>
    <w:p w:rsidR="001D6E59" w:rsidRPr="0036292B" w:rsidRDefault="001D6E59" w:rsidP="0026198A">
      <w:pPr>
        <w:pStyle w:val="ListeParagraf"/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</w:p>
    <w:p w:rsidR="001D6E59" w:rsidRPr="0036292B" w:rsidRDefault="001D6E59" w:rsidP="0026198A">
      <w:pPr>
        <w:pStyle w:val="ListeParagraf"/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</w:p>
    <w:p w:rsidR="004164F3" w:rsidRPr="0036292B" w:rsidRDefault="004164F3" w:rsidP="00A66EAF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</w:rPr>
      </w:pPr>
    </w:p>
    <w:sectPr w:rsidR="004164F3" w:rsidRPr="0036292B" w:rsidSect="0036292B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797"/>
    <w:multiLevelType w:val="hybridMultilevel"/>
    <w:tmpl w:val="665A0720"/>
    <w:lvl w:ilvl="0" w:tplc="3A623F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56203"/>
    <w:multiLevelType w:val="hybridMultilevel"/>
    <w:tmpl w:val="8C3EA7B6"/>
    <w:lvl w:ilvl="0" w:tplc="BBF05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786C48"/>
    <w:multiLevelType w:val="hybridMultilevel"/>
    <w:tmpl w:val="23F6EF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79F9"/>
    <w:rsid w:val="0003013F"/>
    <w:rsid w:val="00045A06"/>
    <w:rsid w:val="00070175"/>
    <w:rsid w:val="00075FBD"/>
    <w:rsid w:val="00097FEA"/>
    <w:rsid w:val="000A0061"/>
    <w:rsid w:val="000A2EC3"/>
    <w:rsid w:val="000B2EAC"/>
    <w:rsid w:val="000C19E4"/>
    <w:rsid w:val="000C66F1"/>
    <w:rsid w:val="000E5149"/>
    <w:rsid w:val="000F7657"/>
    <w:rsid w:val="0010661F"/>
    <w:rsid w:val="0014461A"/>
    <w:rsid w:val="001448ED"/>
    <w:rsid w:val="00176059"/>
    <w:rsid w:val="00180CB1"/>
    <w:rsid w:val="00196E04"/>
    <w:rsid w:val="001B670A"/>
    <w:rsid w:val="001D25D8"/>
    <w:rsid w:val="001D6E59"/>
    <w:rsid w:val="0026198A"/>
    <w:rsid w:val="00284207"/>
    <w:rsid w:val="0028727E"/>
    <w:rsid w:val="00295CF3"/>
    <w:rsid w:val="002A2AA7"/>
    <w:rsid w:val="002A5164"/>
    <w:rsid w:val="002A707A"/>
    <w:rsid w:val="002B010E"/>
    <w:rsid w:val="003001CF"/>
    <w:rsid w:val="00306A51"/>
    <w:rsid w:val="0036292B"/>
    <w:rsid w:val="00363D90"/>
    <w:rsid w:val="00371F08"/>
    <w:rsid w:val="003833AE"/>
    <w:rsid w:val="004164F3"/>
    <w:rsid w:val="00462442"/>
    <w:rsid w:val="00484339"/>
    <w:rsid w:val="004B638E"/>
    <w:rsid w:val="004C4FEC"/>
    <w:rsid w:val="004E4F53"/>
    <w:rsid w:val="004E6291"/>
    <w:rsid w:val="00511201"/>
    <w:rsid w:val="0052159E"/>
    <w:rsid w:val="00543610"/>
    <w:rsid w:val="00563A0B"/>
    <w:rsid w:val="00565318"/>
    <w:rsid w:val="00596ABF"/>
    <w:rsid w:val="005D5AF0"/>
    <w:rsid w:val="00612106"/>
    <w:rsid w:val="006359B9"/>
    <w:rsid w:val="00644CB6"/>
    <w:rsid w:val="00671D31"/>
    <w:rsid w:val="006812B3"/>
    <w:rsid w:val="006F3625"/>
    <w:rsid w:val="00711147"/>
    <w:rsid w:val="00723CB9"/>
    <w:rsid w:val="007558D7"/>
    <w:rsid w:val="007E5B1A"/>
    <w:rsid w:val="00833968"/>
    <w:rsid w:val="0084528F"/>
    <w:rsid w:val="00863414"/>
    <w:rsid w:val="008A3408"/>
    <w:rsid w:val="008A5E86"/>
    <w:rsid w:val="008E0DB9"/>
    <w:rsid w:val="008E371E"/>
    <w:rsid w:val="009158F4"/>
    <w:rsid w:val="00922383"/>
    <w:rsid w:val="00970848"/>
    <w:rsid w:val="00975EA3"/>
    <w:rsid w:val="00986335"/>
    <w:rsid w:val="009967C5"/>
    <w:rsid w:val="009A506B"/>
    <w:rsid w:val="009B14A2"/>
    <w:rsid w:val="009D3F0E"/>
    <w:rsid w:val="009F79A7"/>
    <w:rsid w:val="00A457DD"/>
    <w:rsid w:val="00A66EAF"/>
    <w:rsid w:val="00A85862"/>
    <w:rsid w:val="00AC46C9"/>
    <w:rsid w:val="00B036A9"/>
    <w:rsid w:val="00B26B48"/>
    <w:rsid w:val="00B83EC5"/>
    <w:rsid w:val="00B86FA4"/>
    <w:rsid w:val="00BA718E"/>
    <w:rsid w:val="00BE77CF"/>
    <w:rsid w:val="00BF0F20"/>
    <w:rsid w:val="00C2214C"/>
    <w:rsid w:val="00C5490A"/>
    <w:rsid w:val="00C60F3C"/>
    <w:rsid w:val="00CC5A1A"/>
    <w:rsid w:val="00D34C29"/>
    <w:rsid w:val="00D47D65"/>
    <w:rsid w:val="00D66863"/>
    <w:rsid w:val="00D96A7F"/>
    <w:rsid w:val="00D979F9"/>
    <w:rsid w:val="00DA0BF0"/>
    <w:rsid w:val="00DA1812"/>
    <w:rsid w:val="00DA3F76"/>
    <w:rsid w:val="00DB50BA"/>
    <w:rsid w:val="00DF012B"/>
    <w:rsid w:val="00E01B4F"/>
    <w:rsid w:val="00E11672"/>
    <w:rsid w:val="00E905F2"/>
    <w:rsid w:val="00E95ECD"/>
    <w:rsid w:val="00EC5B98"/>
    <w:rsid w:val="00EE56B9"/>
    <w:rsid w:val="00F2220F"/>
    <w:rsid w:val="00F81678"/>
    <w:rsid w:val="00F85E13"/>
    <w:rsid w:val="00F868D0"/>
    <w:rsid w:val="00F86C0B"/>
    <w:rsid w:val="00F95D12"/>
    <w:rsid w:val="00FB278C"/>
    <w:rsid w:val="00FB7493"/>
    <w:rsid w:val="00FE2E2A"/>
    <w:rsid w:val="00FF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0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5A0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B14A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A2A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8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DDDDD"/>
            <w:bottom w:val="none" w:sz="0" w:space="0" w:color="auto"/>
            <w:right w:val="single" w:sz="6" w:space="8" w:color="DDDDDD"/>
          </w:divBdr>
          <w:divsChild>
            <w:div w:id="1877738496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7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70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089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&#252;d&#252;r\Downloads\17121416_20142015eylldnemsemnerprogram&#305;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E17C-E150-4E46-9014-4A061474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17121416_20142015eylldnemsemnerprogramı</Template>
  <TotalTime>99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 Yardımcısı-2</cp:lastModifiedBy>
  <cp:revision>14</cp:revision>
  <cp:lastPrinted>2015-08-11T08:47:00Z</cp:lastPrinted>
  <dcterms:created xsi:type="dcterms:W3CDTF">2015-08-10T08:45:00Z</dcterms:created>
  <dcterms:modified xsi:type="dcterms:W3CDTF">2015-08-27T07:49:00Z</dcterms:modified>
</cp:coreProperties>
</file>